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4B" w:rsidRDefault="00F15D46">
      <w:pPr>
        <w:spacing w:line="420" w:lineRule="exact"/>
        <w:ind w:left="19"/>
        <w:jc w:val="center"/>
        <w:rPr>
          <w:rFonts w:ascii="標楷體" w:eastAsia="標楷體" w:hAnsi="標楷體"/>
          <w:b/>
          <w:color w:val="000000"/>
          <w:sz w:val="34"/>
          <w:szCs w:val="34"/>
        </w:rPr>
      </w:pPr>
      <w:bookmarkStart w:id="0" w:name="_GoBack"/>
      <w:bookmarkEnd w:id="0"/>
      <w:r>
        <w:rPr>
          <w:rFonts w:ascii="標楷體" w:eastAsia="標楷體" w:hAnsi="標楷體"/>
          <w:b/>
          <w:color w:val="000000"/>
          <w:sz w:val="34"/>
          <w:szCs w:val="34"/>
        </w:rPr>
        <w:t>南投縣國民中學以上學校清寒優秀學生獎學金要點</w:t>
      </w:r>
    </w:p>
    <w:p w:rsidR="00ED6C4B" w:rsidRDefault="00F15D46">
      <w:pPr>
        <w:spacing w:line="420" w:lineRule="exact"/>
        <w:ind w:left="19"/>
      </w:pPr>
      <w:r>
        <w:rPr>
          <w:rFonts w:ascii="標楷體" w:eastAsia="標楷體" w:hAnsi="標楷體"/>
          <w:b/>
          <w:color w:val="000000"/>
          <w:sz w:val="34"/>
          <w:szCs w:val="34"/>
        </w:rPr>
        <w:t xml:space="preserve">                                     </w:t>
      </w:r>
      <w:r>
        <w:rPr>
          <w:rFonts w:ascii="標楷體" w:eastAsia="標楷體" w:hAnsi="標楷體"/>
          <w:color w:val="000000"/>
        </w:rPr>
        <w:t>中華民國</w:t>
      </w:r>
      <w:r>
        <w:rPr>
          <w:rFonts w:ascii="標楷體" w:eastAsia="標楷體" w:hAnsi="標楷體"/>
          <w:color w:val="000000"/>
        </w:rPr>
        <w:t xml:space="preserve">105  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 xml:space="preserve">  4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 xml:space="preserve">  1  </w:t>
      </w:r>
      <w:r>
        <w:rPr>
          <w:rFonts w:ascii="標楷體" w:eastAsia="標楷體" w:hAnsi="標楷體"/>
          <w:color w:val="000000"/>
        </w:rPr>
        <w:t>日</w:t>
      </w:r>
    </w:p>
    <w:p w:rsidR="00ED6C4B" w:rsidRDefault="00F15D46">
      <w:pPr>
        <w:spacing w:line="420" w:lineRule="exact"/>
        <w:ind w:left="19"/>
      </w:pPr>
      <w:r>
        <w:rPr>
          <w:rFonts w:ascii="標楷體" w:eastAsia="標楷體" w:hAnsi="標楷體"/>
          <w:color w:val="000000"/>
        </w:rPr>
        <w:t xml:space="preserve">                                                     </w:t>
      </w:r>
      <w:r>
        <w:rPr>
          <w:rFonts w:ascii="標楷體" w:eastAsia="標楷體" w:hAnsi="標楷體"/>
          <w:color w:val="000000"/>
        </w:rPr>
        <w:t>府教學字第</w:t>
      </w:r>
      <w:r>
        <w:rPr>
          <w:rFonts w:ascii="標楷體" w:eastAsia="標楷體" w:hAnsi="標楷體"/>
          <w:color w:val="000000"/>
        </w:rPr>
        <w:t>1050071631</w:t>
      </w:r>
      <w:r>
        <w:rPr>
          <w:rFonts w:ascii="標楷體" w:eastAsia="標楷體" w:hAnsi="標楷體"/>
          <w:color w:val="000000"/>
        </w:rPr>
        <w:t>號函頒</w:t>
      </w:r>
      <w:r>
        <w:rPr>
          <w:rFonts w:ascii="標楷體" w:eastAsia="標楷體" w:hAnsi="標楷體"/>
          <w:color w:val="000000"/>
          <w:sz w:val="18"/>
          <w:szCs w:val="18"/>
        </w:rPr>
        <w:t xml:space="preserve"> </w:t>
      </w:r>
    </w:p>
    <w:p w:rsidR="00ED6C4B" w:rsidRDefault="00F15D46">
      <w:pPr>
        <w:numPr>
          <w:ilvl w:val="0"/>
          <w:numId w:val="1"/>
        </w:numPr>
        <w:spacing w:line="42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南投縣政府（以下簡稱本府）為獎助本縣</w:t>
      </w:r>
      <w:r>
        <w:rPr>
          <w:rFonts w:ascii="標楷體" w:eastAsia="標楷體" w:hAnsi="標楷體" w:cs="Arial"/>
          <w:color w:val="000000"/>
          <w:sz w:val="28"/>
          <w:szCs w:val="28"/>
        </w:rPr>
        <w:t>清寒優秀</w:t>
      </w:r>
      <w:r>
        <w:rPr>
          <w:rFonts w:ascii="標楷體" w:eastAsia="標楷體" w:hAnsi="標楷體"/>
          <w:color w:val="000000"/>
          <w:sz w:val="28"/>
          <w:szCs w:val="28"/>
        </w:rPr>
        <w:t>學生，鼓勵努力向學，</w:t>
      </w:r>
    </w:p>
    <w:p w:rsidR="00ED6C4B" w:rsidRDefault="00F15D46">
      <w:pPr>
        <w:spacing w:line="420" w:lineRule="exact"/>
        <w:ind w:firstLine="9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激發求知精神，特訂定本要點。</w:t>
      </w:r>
    </w:p>
    <w:p w:rsidR="00ED6C4B" w:rsidRDefault="00F15D46">
      <w:pPr>
        <w:numPr>
          <w:ilvl w:val="0"/>
          <w:numId w:val="1"/>
        </w:numPr>
        <w:spacing w:line="42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本要點領受範圍以設籍本縣六個月以上，現為國內公私立中等以上學校之</w:t>
      </w:r>
    </w:p>
    <w:p w:rsidR="00ED6C4B" w:rsidRDefault="00F15D46">
      <w:pPr>
        <w:spacing w:line="420" w:lineRule="exact"/>
        <w:ind w:left="835"/>
      </w:pPr>
      <w:r>
        <w:rPr>
          <w:rFonts w:ascii="標楷體" w:eastAsia="標楷體" w:hAnsi="標楷體" w:cs="Arial"/>
          <w:color w:val="000000"/>
          <w:sz w:val="28"/>
          <w:szCs w:val="28"/>
        </w:rPr>
        <w:t>學生，</w:t>
      </w:r>
      <w:r>
        <w:rPr>
          <w:rFonts w:ascii="標楷體" w:eastAsia="標楷體" w:hAnsi="標楷體"/>
          <w:color w:val="000000"/>
          <w:sz w:val="28"/>
          <w:szCs w:val="28"/>
        </w:rPr>
        <w:t>符合下列規定而未享有公費及政府其他獎學金</w:t>
      </w:r>
      <w:r>
        <w:rPr>
          <w:rFonts w:ascii="標楷體" w:eastAsia="標楷體" w:hAnsi="標楷體" w:cs="Arial"/>
          <w:color w:val="000000"/>
          <w:sz w:val="28"/>
          <w:szCs w:val="28"/>
        </w:rPr>
        <w:t>，並有書面證明者，</w:t>
      </w:r>
      <w:r>
        <w:rPr>
          <w:rFonts w:ascii="標楷體" w:eastAsia="標楷體" w:hAnsi="標楷體"/>
          <w:color w:val="000000"/>
          <w:sz w:val="28"/>
          <w:szCs w:val="28"/>
        </w:rPr>
        <w:t>得向學校提出申請</w:t>
      </w:r>
      <w:r>
        <w:rPr>
          <w:rFonts w:ascii="標楷體" w:eastAsia="標楷體" w:hAnsi="標楷體" w:cs="Arial"/>
          <w:color w:val="000000"/>
          <w:sz w:val="28"/>
          <w:szCs w:val="28"/>
        </w:rPr>
        <w:t>：</w:t>
      </w:r>
    </w:p>
    <w:p w:rsidR="00ED6C4B" w:rsidRDefault="00F15D46">
      <w:pPr>
        <w:spacing w:line="42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 xml:space="preserve">   (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/>
          <w:color w:val="000000"/>
          <w:sz w:val="28"/>
          <w:szCs w:val="28"/>
        </w:rPr>
        <w:t>持有公所出具之低收入戶證明者。</w:t>
      </w:r>
    </w:p>
    <w:p w:rsidR="00ED6C4B" w:rsidRDefault="00F15D46">
      <w:pPr>
        <w:spacing w:line="360" w:lineRule="exact"/>
        <w:ind w:firstLine="42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(</w:t>
      </w:r>
      <w:r>
        <w:rPr>
          <w:rFonts w:ascii="標楷體" w:eastAsia="標楷體" w:hAnsi="標楷體" w:cs="Arial"/>
          <w:color w:val="000000"/>
          <w:sz w:val="28"/>
          <w:szCs w:val="28"/>
        </w:rPr>
        <w:t>二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/>
          <w:color w:val="000000"/>
          <w:sz w:val="28"/>
          <w:szCs w:val="28"/>
        </w:rPr>
        <w:t>家庭遭遇變故致生活陷於困難，經導師出具證明者。</w:t>
      </w:r>
    </w:p>
    <w:p w:rsidR="00ED6C4B" w:rsidRDefault="00F15D46">
      <w:pPr>
        <w:spacing w:line="360" w:lineRule="exact"/>
        <w:ind w:firstLine="42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(</w:t>
      </w:r>
      <w:r>
        <w:rPr>
          <w:rFonts w:ascii="標楷體" w:eastAsia="標楷體" w:hAnsi="標楷體" w:cs="Arial"/>
          <w:color w:val="000000"/>
          <w:sz w:val="28"/>
          <w:szCs w:val="28"/>
        </w:rPr>
        <w:t>三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/>
          <w:color w:val="000000"/>
          <w:sz w:val="28"/>
          <w:szCs w:val="28"/>
        </w:rPr>
        <w:t>其他家境清寒，經導師出具證明者。</w:t>
      </w:r>
    </w:p>
    <w:p w:rsidR="00ED6C4B" w:rsidRDefault="00F15D46">
      <w:pPr>
        <w:spacing w:line="360" w:lineRule="exact"/>
        <w:ind w:firstLine="140"/>
      </w:pPr>
      <w:r>
        <w:rPr>
          <w:rFonts w:ascii="標楷體" w:eastAsia="標楷體" w:hAnsi="標楷體" w:cs="Arial"/>
          <w:color w:val="000000"/>
          <w:sz w:val="28"/>
          <w:szCs w:val="28"/>
        </w:rPr>
        <w:t>三、</w:t>
      </w:r>
      <w:r>
        <w:rPr>
          <w:rFonts w:ascii="標楷體" w:eastAsia="標楷體" w:hAnsi="標楷體" w:cs="Arial Unicode MS"/>
          <w:color w:val="000000"/>
          <w:sz w:val="28"/>
          <w:szCs w:val="28"/>
        </w:rPr>
        <w:t>本獎學金每學期發給一次，各組成績標準如下：</w:t>
      </w:r>
    </w:p>
    <w:p w:rsidR="00ED6C4B" w:rsidRDefault="00F15D46">
      <w:pPr>
        <w:spacing w:line="360" w:lineRule="exact"/>
        <w:ind w:left="1260" w:hanging="1260"/>
      </w:pPr>
      <w:r>
        <w:rPr>
          <w:rFonts w:ascii="標楷體" w:eastAsia="標楷體" w:hAnsi="標楷體" w:cs="Arial"/>
          <w:color w:val="000000"/>
          <w:sz w:val="28"/>
          <w:szCs w:val="28"/>
        </w:rPr>
        <w:t xml:space="preserve">   (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大專以上組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/>
          <w:color w:val="000000"/>
          <w:sz w:val="28"/>
          <w:szCs w:val="28"/>
        </w:rPr>
        <w:t>學校成績平均在八十分以上，操性成績八十分以上。</w:t>
      </w:r>
      <w:r>
        <w:rPr>
          <w:rFonts w:ascii="標楷體" w:eastAsia="標楷體" w:hAnsi="標楷體" w:cs="Arial Unicode MS"/>
          <w:color w:val="000000"/>
          <w:sz w:val="28"/>
          <w:szCs w:val="28"/>
        </w:rPr>
        <w:t>五年制專</w:t>
      </w:r>
    </w:p>
    <w:p w:rsidR="00ED6C4B" w:rsidRDefault="00F15D46">
      <w:pPr>
        <w:spacing w:line="360" w:lineRule="exact"/>
        <w:ind w:left="1254" w:hanging="280"/>
      </w:pPr>
      <w:r>
        <w:rPr>
          <w:rFonts w:ascii="標楷體" w:eastAsia="標楷體" w:hAnsi="標楷體" w:cs="Arial Unicode MS"/>
          <w:color w:val="000000"/>
          <w:sz w:val="28"/>
          <w:szCs w:val="28"/>
        </w:rPr>
        <w:t>科學校之四、五年級以大專院校計。</w:t>
      </w:r>
      <w:r>
        <w:rPr>
          <w:rFonts w:ascii="標楷體" w:eastAsia="標楷體" w:hAnsi="標楷體" w:cs="Arial Unicode MS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Arial Unicode MS"/>
          <w:color w:val="000000"/>
          <w:sz w:val="28"/>
          <w:szCs w:val="28"/>
        </w:rPr>
        <w:t>本組含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二專、三專及五年制專科四年</w:t>
      </w:r>
    </w:p>
    <w:p w:rsidR="00ED6C4B" w:rsidRDefault="00F15D46">
      <w:pPr>
        <w:spacing w:line="360" w:lineRule="exact"/>
        <w:ind w:left="1254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級以上學生；惟不包括空中大學、教育推廣學分班、實習生、在職進修及</w:t>
      </w:r>
    </w:p>
    <w:p w:rsidR="00ED6C4B" w:rsidRDefault="00F15D46">
      <w:pPr>
        <w:spacing w:line="360" w:lineRule="exact"/>
        <w:ind w:left="1254" w:hanging="280"/>
      </w:pPr>
      <w:r>
        <w:rPr>
          <w:rFonts w:ascii="標楷體" w:eastAsia="標楷體" w:hAnsi="標楷體"/>
          <w:color w:val="000000"/>
          <w:sz w:val="28"/>
          <w:szCs w:val="28"/>
        </w:rPr>
        <w:t>學分補助費之學生</w:t>
      </w:r>
      <w:r>
        <w:rPr>
          <w:rFonts w:ascii="標楷體" w:eastAsia="標楷體" w:hAnsi="標楷體" w:cs="Arial Unicode MS"/>
          <w:color w:val="000000"/>
          <w:sz w:val="28"/>
          <w:szCs w:val="28"/>
        </w:rPr>
        <w:t>)</w:t>
      </w:r>
      <w:r>
        <w:rPr>
          <w:rFonts w:ascii="標楷體" w:eastAsia="標楷體" w:hAnsi="標楷體" w:cs="Arial Unicode MS"/>
          <w:color w:val="000000"/>
          <w:sz w:val="28"/>
          <w:szCs w:val="28"/>
        </w:rPr>
        <w:t>。</w:t>
      </w:r>
    </w:p>
    <w:p w:rsidR="00ED6C4B" w:rsidRDefault="00F15D46">
      <w:pPr>
        <w:spacing w:line="360" w:lineRule="exact"/>
      </w:pPr>
      <w:r>
        <w:rPr>
          <w:rFonts w:ascii="標楷體" w:eastAsia="標楷體" w:hAnsi="標楷體" w:cs="Arial Unicode MS"/>
          <w:color w:val="000000"/>
          <w:sz w:val="28"/>
          <w:szCs w:val="28"/>
        </w:rPr>
        <w:t xml:space="preserve">   (</w:t>
      </w:r>
      <w:r>
        <w:rPr>
          <w:rFonts w:ascii="標楷體" w:eastAsia="標楷體" w:hAnsi="標楷體" w:cs="Arial Unicode MS"/>
          <w:color w:val="000000"/>
          <w:sz w:val="28"/>
          <w:szCs w:val="28"/>
        </w:rPr>
        <w:t>二</w:t>
      </w:r>
      <w:r>
        <w:rPr>
          <w:rFonts w:ascii="標楷體" w:eastAsia="標楷體" w:hAnsi="標楷體" w:cs="Arial Unicode MS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高中（職）組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/>
          <w:color w:val="000000"/>
          <w:sz w:val="28"/>
          <w:szCs w:val="28"/>
        </w:rPr>
        <w:t>學校成績平均在八十分以上，操性成績八十分以上，體育成</w:t>
      </w:r>
    </w:p>
    <w:p w:rsidR="00ED6C4B" w:rsidRDefault="00F15D46">
      <w:pPr>
        <w:spacing w:line="360" w:lineRule="exact"/>
        <w:ind w:firstLine="980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績在七十五分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以上（身心障礙者及奉准免修體育課者不計）。</w:t>
      </w:r>
    </w:p>
    <w:p w:rsidR="00ED6C4B" w:rsidRDefault="00F15D46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(</w:t>
      </w:r>
      <w:r>
        <w:rPr>
          <w:rFonts w:ascii="標楷體" w:eastAsia="標楷體" w:hAnsi="標楷體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國民中學組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/>
          <w:color w:val="000000"/>
          <w:sz w:val="28"/>
          <w:szCs w:val="28"/>
        </w:rPr>
        <w:t>本縣國民中學學生全學期成績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等第均在八十五分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以上，原住民</w:t>
      </w:r>
    </w:p>
    <w:p w:rsidR="00ED6C4B" w:rsidRDefault="00F15D46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>
        <w:rPr>
          <w:rFonts w:ascii="標楷體" w:eastAsia="標楷體" w:hAnsi="標楷體"/>
          <w:color w:val="000000"/>
          <w:sz w:val="28"/>
          <w:szCs w:val="28"/>
        </w:rPr>
        <w:t>籍學生在七十分以上（身心障礙者及奉准免修體育課者不計）。</w:t>
      </w:r>
    </w:p>
    <w:p w:rsidR="00ED6C4B" w:rsidRDefault="00F15D46">
      <w:pPr>
        <w:spacing w:line="420" w:lineRule="exact"/>
        <w:ind w:firstLine="280"/>
      </w:pPr>
      <w:r>
        <w:rPr>
          <w:rFonts w:ascii="標楷體" w:eastAsia="標楷體" w:hAnsi="標楷體"/>
          <w:color w:val="000000"/>
          <w:sz w:val="28"/>
          <w:szCs w:val="28"/>
        </w:rPr>
        <w:t>四、</w:t>
      </w:r>
      <w:r>
        <w:rPr>
          <w:rFonts w:ascii="標楷體" w:eastAsia="標楷體" w:hAnsi="標楷體" w:cs="Arial"/>
          <w:color w:val="000000"/>
          <w:sz w:val="28"/>
          <w:szCs w:val="28"/>
        </w:rPr>
        <w:t>本要點之獎學金每學期發給一次，名額及金額如下：</w:t>
      </w:r>
    </w:p>
    <w:p w:rsidR="00ED6C4B" w:rsidRDefault="00F15D46">
      <w:pPr>
        <w:spacing w:line="420" w:lineRule="exact"/>
        <w:ind w:firstLine="4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博士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: </w:t>
      </w:r>
      <w:r>
        <w:rPr>
          <w:rFonts w:ascii="標楷體" w:eastAsia="標楷體" w:hAnsi="標楷體"/>
          <w:color w:val="000000"/>
          <w:sz w:val="28"/>
          <w:szCs w:val="28"/>
        </w:rPr>
        <w:t>五名，每名新臺幣三千元。</w:t>
      </w:r>
    </w:p>
    <w:p w:rsidR="00ED6C4B" w:rsidRDefault="00F15D46">
      <w:pPr>
        <w:spacing w:line="420" w:lineRule="exact"/>
        <w:ind w:firstLine="4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碩士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/>
          <w:color w:val="000000"/>
          <w:sz w:val="28"/>
          <w:szCs w:val="28"/>
        </w:rPr>
        <w:t>十五</w:t>
      </w:r>
      <w:r>
        <w:rPr>
          <w:rFonts w:ascii="標楷體" w:eastAsia="標楷體" w:hAnsi="標楷體"/>
          <w:color w:val="000000"/>
          <w:sz w:val="28"/>
          <w:szCs w:val="28"/>
        </w:rPr>
        <w:t>名，每名新臺幣三千元。</w:t>
      </w:r>
    </w:p>
    <w:p w:rsidR="00ED6C4B" w:rsidRDefault="00F15D46">
      <w:pPr>
        <w:spacing w:line="420" w:lineRule="exact"/>
        <w:ind w:firstLine="4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大專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/>
          <w:color w:val="000000"/>
          <w:sz w:val="28"/>
          <w:szCs w:val="28"/>
        </w:rPr>
        <w:t>三十名，每名新臺幣三千元。</w:t>
      </w:r>
    </w:p>
    <w:p w:rsidR="00ED6C4B" w:rsidRDefault="00F15D46">
      <w:pPr>
        <w:spacing w:line="420" w:lineRule="exact"/>
        <w:ind w:firstLine="4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高中（職）：四十名，每名新臺幣一千五百元。</w:t>
      </w:r>
    </w:p>
    <w:p w:rsidR="00ED6C4B" w:rsidRDefault="00F15D46">
      <w:pPr>
        <w:spacing w:line="420" w:lineRule="exact"/>
        <w:ind w:firstLine="4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國中：一百名，每名新臺幣一千五百元。</w:t>
      </w:r>
    </w:p>
    <w:p w:rsidR="00ED6C4B" w:rsidRDefault="00F15D46">
      <w:pPr>
        <w:spacing w:line="420" w:lineRule="exact"/>
        <w:ind w:firstLine="4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六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原住民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/>
          <w:color w:val="000000"/>
          <w:sz w:val="28"/>
          <w:szCs w:val="28"/>
        </w:rPr>
        <w:t>十名，每名新臺幣一千五百元。</w:t>
      </w:r>
    </w:p>
    <w:p w:rsidR="00ED6C4B" w:rsidRDefault="00F15D46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前項各款學生一年級新生於第二學期始可憑上學期成績申請獎學金。</w:t>
      </w:r>
    </w:p>
    <w:p w:rsidR="00ED6C4B" w:rsidRDefault="00F15D46">
      <w:pPr>
        <w:spacing w:line="420" w:lineRule="exact"/>
        <w:ind w:left="134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五、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本獎學金每學期發給一次，就讀學校初審合格後，造冊送本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府彙辦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D6C4B" w:rsidRDefault="00F15D46">
      <w:pPr>
        <w:numPr>
          <w:ilvl w:val="0"/>
          <w:numId w:val="2"/>
        </w:numPr>
        <w:spacing w:line="420" w:lineRule="exact"/>
      </w:pPr>
      <w:r>
        <w:rPr>
          <w:rFonts w:ascii="標楷體" w:eastAsia="標楷體" w:hAnsi="標楷體"/>
          <w:color w:val="000000"/>
          <w:sz w:val="28"/>
          <w:szCs w:val="28"/>
        </w:rPr>
        <w:t>各學校推薦優秀學生申請獎學金，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須附繳申請書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、戶籍謄本（或戶口名簿影印本）、成績單及學生證影印本；其為低收入戶學生者，並須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檢附鄉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（鎮、市）公所出具之證明；如為身心障礙者（含父</w:t>
      </w:r>
      <w:r>
        <w:rPr>
          <w:rFonts w:ascii="標楷體" w:eastAsia="標楷體" w:hAnsi="標楷體"/>
          <w:color w:val="000000"/>
          <w:sz w:val="28"/>
          <w:szCs w:val="28"/>
        </w:rPr>
        <w:t>母或申請學生</w:t>
      </w:r>
      <w:r>
        <w:rPr>
          <w:rFonts w:ascii="標楷體" w:eastAsia="標楷體" w:hAnsi="標楷體"/>
          <w:color w:val="000000"/>
        </w:rPr>
        <w:t>）</w:t>
      </w:r>
      <w:r>
        <w:rPr>
          <w:rFonts w:ascii="標楷體" w:eastAsia="標楷體" w:hAnsi="標楷體"/>
          <w:color w:val="000000"/>
          <w:sz w:val="28"/>
          <w:szCs w:val="28"/>
        </w:rPr>
        <w:t>，須檢附身心障礙手冊影印本。</w:t>
      </w:r>
    </w:p>
    <w:p w:rsidR="00ED6C4B" w:rsidRDefault="00F15D46">
      <w:pPr>
        <w:numPr>
          <w:ilvl w:val="0"/>
          <w:numId w:val="2"/>
        </w:numPr>
        <w:spacing w:line="420" w:lineRule="exact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各學校申請獎學金學生超過規定名額時，以低收入戶、身心障礙者為優先，其餘則依據各學校申請學生之學業成績高低核定，國民中學學生則以全學期成績總平均分數高低為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sectPr w:rsidR="00ED6C4B">
      <w:footerReference w:type="default" r:id="rId8"/>
      <w:pgSz w:w="11906" w:h="16838"/>
      <w:pgMar w:top="851" w:right="964" w:bottom="851" w:left="96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D46" w:rsidRDefault="00F15D46">
      <w:r>
        <w:separator/>
      </w:r>
    </w:p>
  </w:endnote>
  <w:endnote w:type="continuationSeparator" w:id="0">
    <w:p w:rsidR="00F15D46" w:rsidRDefault="00F1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FD3" w:rsidRDefault="00F15D4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63FD3" w:rsidRDefault="00F15D46">
                          <w:pPr>
                            <w:pStyle w:val="a5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A63B9F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:rsidR="00963FD3" w:rsidRDefault="00F15D46">
                    <w:pPr>
                      <w:pStyle w:val="a5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A63B9F">
                      <w:rPr>
                        <w:rStyle w:val="a7"/>
                        <w:noProof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D46" w:rsidRDefault="00F15D46">
      <w:r>
        <w:rPr>
          <w:color w:val="000000"/>
        </w:rPr>
        <w:separator/>
      </w:r>
    </w:p>
  </w:footnote>
  <w:footnote w:type="continuationSeparator" w:id="0">
    <w:p w:rsidR="00F15D46" w:rsidRDefault="00F15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86A65"/>
    <w:multiLevelType w:val="multilevel"/>
    <w:tmpl w:val="F9807062"/>
    <w:lvl w:ilvl="0">
      <w:start w:val="1"/>
      <w:numFmt w:val="taiwaneseCountingThousand"/>
      <w:lvlText w:val="%1、"/>
      <w:lvlJc w:val="left"/>
      <w:pPr>
        <w:ind w:left="860" w:hanging="720"/>
      </w:p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1">
    <w:nsid w:val="56A23C06"/>
    <w:multiLevelType w:val="multilevel"/>
    <w:tmpl w:val="FED4A40E"/>
    <w:lvl w:ilvl="0">
      <w:start w:val="6"/>
      <w:numFmt w:val="taiwaneseCountingThousand"/>
      <w:lvlText w:val="%1、"/>
      <w:lvlJc w:val="left"/>
      <w:pPr>
        <w:ind w:left="994" w:hanging="720"/>
      </w:pPr>
    </w:lvl>
    <w:lvl w:ilvl="1">
      <w:start w:val="1"/>
      <w:numFmt w:val="ideographTraditional"/>
      <w:lvlText w:val="%2、"/>
      <w:lvlJc w:val="left"/>
      <w:pPr>
        <w:ind w:left="1234" w:hanging="480"/>
      </w:pPr>
    </w:lvl>
    <w:lvl w:ilvl="2">
      <w:start w:val="1"/>
      <w:numFmt w:val="lowerRoman"/>
      <w:lvlText w:val="%3."/>
      <w:lvlJc w:val="right"/>
      <w:pPr>
        <w:ind w:left="1714" w:hanging="480"/>
      </w:pPr>
    </w:lvl>
    <w:lvl w:ilvl="3">
      <w:start w:val="1"/>
      <w:numFmt w:val="decimal"/>
      <w:lvlText w:val="%4."/>
      <w:lvlJc w:val="left"/>
      <w:pPr>
        <w:ind w:left="2194" w:hanging="480"/>
      </w:pPr>
    </w:lvl>
    <w:lvl w:ilvl="4">
      <w:start w:val="1"/>
      <w:numFmt w:val="ideographTraditional"/>
      <w:lvlText w:val="%5、"/>
      <w:lvlJc w:val="left"/>
      <w:pPr>
        <w:ind w:left="2674" w:hanging="480"/>
      </w:pPr>
    </w:lvl>
    <w:lvl w:ilvl="5">
      <w:start w:val="1"/>
      <w:numFmt w:val="lowerRoman"/>
      <w:lvlText w:val="%6."/>
      <w:lvlJc w:val="right"/>
      <w:pPr>
        <w:ind w:left="3154" w:hanging="480"/>
      </w:pPr>
    </w:lvl>
    <w:lvl w:ilvl="6">
      <w:start w:val="1"/>
      <w:numFmt w:val="decimal"/>
      <w:lvlText w:val="%7."/>
      <w:lvlJc w:val="left"/>
      <w:pPr>
        <w:ind w:left="3634" w:hanging="480"/>
      </w:pPr>
    </w:lvl>
    <w:lvl w:ilvl="7">
      <w:start w:val="1"/>
      <w:numFmt w:val="ideographTraditional"/>
      <w:lvlText w:val="%8、"/>
      <w:lvlJc w:val="left"/>
      <w:pPr>
        <w:ind w:left="4114" w:hanging="480"/>
      </w:pPr>
    </w:lvl>
    <w:lvl w:ilvl="8">
      <w:start w:val="1"/>
      <w:numFmt w:val="lowerRoman"/>
      <w:lvlText w:val="%9."/>
      <w:lvlJc w:val="right"/>
      <w:pPr>
        <w:ind w:left="459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D6C4B"/>
    <w:rsid w:val="00A63B9F"/>
    <w:rsid w:val="00ED6C4B"/>
    <w:rsid w:val="00F1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南投縣中等以上學校優秀學生獎學金辦法            中華民國八十八年三月二十四日</dc:title>
  <dc:creator>a</dc:creator>
  <cp:lastModifiedBy>TCU_PC5034</cp:lastModifiedBy>
  <cp:revision>2</cp:revision>
  <cp:lastPrinted>2018-01-24T09:03:00Z</cp:lastPrinted>
  <dcterms:created xsi:type="dcterms:W3CDTF">2026-01-23T01:55:00Z</dcterms:created>
  <dcterms:modified xsi:type="dcterms:W3CDTF">2026-01-23T01:55:00Z</dcterms:modified>
</cp:coreProperties>
</file>