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C3" w:rsidRDefault="00BC3A3E">
      <w:pPr>
        <w:snapToGrid w:val="0"/>
        <w:spacing w:line="0" w:lineRule="atLeast"/>
      </w:pPr>
      <w:r>
        <w:rPr>
          <w:rFonts w:eastAsia="標楷體"/>
          <w:b/>
          <w:sz w:val="28"/>
          <w:lang w:eastAsia="zh-HK"/>
        </w:rPr>
        <w:t>整合型研究</w:t>
      </w:r>
      <w:r>
        <w:rPr>
          <w:rFonts w:eastAsia="標楷體"/>
          <w:b/>
          <w:sz w:val="28"/>
        </w:rPr>
        <w:t>計畫自我檢核表</w:t>
      </w:r>
    </w:p>
    <w:p w:rsidR="00F478C3" w:rsidRDefault="00F478C3">
      <w:pPr>
        <w:spacing w:line="0" w:lineRule="atLeast"/>
        <w:rPr>
          <w:rFonts w:eastAsia="標楷體"/>
          <w:b/>
          <w:sz w:val="28"/>
        </w:rPr>
      </w:pPr>
    </w:p>
    <w:p w:rsidR="00F478C3" w:rsidRDefault="00BC3A3E">
      <w:pPr>
        <w:spacing w:line="0" w:lineRule="atLeast"/>
      </w:pPr>
      <w:r>
        <w:rPr>
          <w:rFonts w:eastAsia="標楷體"/>
          <w:color w:val="FF0000"/>
          <w:sz w:val="28"/>
          <w:szCs w:val="28"/>
          <w:u w:val="single"/>
          <w:lang w:eastAsia="zh-HK"/>
        </w:rPr>
        <w:t>整合型</w:t>
      </w:r>
      <w:r>
        <w:rPr>
          <w:rFonts w:eastAsia="標楷體"/>
          <w:color w:val="FF0000"/>
          <w:sz w:val="28"/>
          <w:szCs w:val="28"/>
          <w:u w:val="single"/>
        </w:rPr>
        <w:t>計畫</w:t>
      </w:r>
      <w:r>
        <w:rPr>
          <w:rFonts w:eastAsia="標楷體"/>
          <w:color w:val="FF0000"/>
          <w:sz w:val="28"/>
          <w:szCs w:val="28"/>
          <w:u w:val="single"/>
          <w:lang w:eastAsia="zh-HK"/>
        </w:rPr>
        <w:t>總</w:t>
      </w:r>
      <w:r>
        <w:rPr>
          <w:rFonts w:eastAsia="標楷體"/>
          <w:color w:val="FF0000"/>
          <w:sz w:val="28"/>
          <w:szCs w:val="28"/>
          <w:u w:val="single"/>
        </w:rPr>
        <w:t>主持人</w:t>
      </w:r>
      <w:r>
        <w:rPr>
          <w:rFonts w:eastAsia="標楷體"/>
          <w:sz w:val="28"/>
          <w:szCs w:val="28"/>
          <w:lang w:eastAsia="zh-HK"/>
        </w:rPr>
        <w:t>提供各子計畫主持人</w:t>
      </w:r>
      <w:r>
        <w:rPr>
          <w:rFonts w:ascii="標楷體" w:eastAsia="標楷體" w:hAnsi="標楷體"/>
          <w:sz w:val="28"/>
          <w:szCs w:val="28"/>
          <w:lang w:eastAsia="zh-HK"/>
        </w:rPr>
        <w:t>「整合型研究計畫項目及重點說明</w:t>
      </w:r>
      <w:r>
        <w:rPr>
          <w:rFonts w:ascii="標楷體" w:eastAsia="標楷體" w:hAnsi="標楷體"/>
          <w:sz w:val="28"/>
          <w:szCs w:val="28"/>
          <w:lang w:eastAsia="zh-HK"/>
        </w:rPr>
        <w:t>(CM04)</w:t>
      </w:r>
      <w:r>
        <w:rPr>
          <w:rFonts w:ascii="標楷體" w:eastAsia="標楷體" w:hAnsi="標楷體"/>
          <w:sz w:val="28"/>
          <w:szCs w:val="28"/>
          <w:lang w:eastAsia="zh-HK"/>
        </w:rPr>
        <w:t>」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  <w:lang w:eastAsia="zh-HK"/>
        </w:rPr>
        <w:t>請</w:t>
      </w:r>
      <w:r>
        <w:rPr>
          <w:rFonts w:eastAsia="標楷體"/>
          <w:sz w:val="28"/>
          <w:szCs w:val="28"/>
        </w:rPr>
        <w:t>確認</w:t>
      </w:r>
      <w:r>
        <w:rPr>
          <w:rFonts w:eastAsia="標楷體"/>
          <w:sz w:val="28"/>
          <w:szCs w:val="28"/>
          <w:lang w:eastAsia="zh-HK"/>
        </w:rPr>
        <w:t>整合型規劃</w:t>
      </w:r>
      <w:r>
        <w:rPr>
          <w:rFonts w:eastAsia="標楷體"/>
          <w:sz w:val="28"/>
          <w:szCs w:val="28"/>
        </w:rPr>
        <w:t>內容是否</w:t>
      </w:r>
      <w:r>
        <w:rPr>
          <w:rFonts w:eastAsia="標楷體"/>
          <w:sz w:val="28"/>
          <w:szCs w:val="28"/>
          <w:lang w:eastAsia="zh-HK"/>
        </w:rPr>
        <w:t>將下列跨領域</w:t>
      </w:r>
      <w:r>
        <w:rPr>
          <w:rFonts w:eastAsia="標楷體"/>
          <w:sz w:val="28"/>
          <w:szCs w:val="28"/>
          <w:lang w:eastAsia="zh-HK"/>
        </w:rPr>
        <w:t>(Trans-Disciplinary Research)</w:t>
      </w:r>
      <w:r>
        <w:rPr>
          <w:rFonts w:eastAsia="標楷體"/>
          <w:sz w:val="28"/>
          <w:szCs w:val="28"/>
          <w:lang w:eastAsia="zh-HK"/>
        </w:rPr>
        <w:t>重點納入考量，並將</w:t>
      </w:r>
      <w:proofErr w:type="gramStart"/>
      <w:r>
        <w:rPr>
          <w:rFonts w:eastAsia="標楷體"/>
          <w:sz w:val="28"/>
          <w:szCs w:val="28"/>
          <w:lang w:eastAsia="zh-HK"/>
        </w:rPr>
        <w:t>本表附在</w:t>
      </w:r>
      <w:proofErr w:type="gramEnd"/>
      <w:r>
        <w:rPr>
          <w:rFonts w:eastAsia="標楷體"/>
          <w:sz w:val="28"/>
          <w:szCs w:val="28"/>
          <w:lang w:eastAsia="zh-HK"/>
        </w:rPr>
        <w:t>CM04</w:t>
      </w:r>
      <w:r>
        <w:rPr>
          <w:rFonts w:eastAsia="標楷體"/>
          <w:sz w:val="28"/>
          <w:szCs w:val="28"/>
          <w:lang w:eastAsia="zh-HK"/>
        </w:rPr>
        <w:t>的最後一頁</w:t>
      </w:r>
      <w:r>
        <w:rPr>
          <w:rFonts w:eastAsia="標楷體"/>
          <w:sz w:val="28"/>
          <w:szCs w:val="28"/>
        </w:rPr>
        <w:t>。</w:t>
      </w:r>
      <w:bookmarkStart w:id="0" w:name="_GoBack"/>
      <w:bookmarkEnd w:id="0"/>
    </w:p>
    <w:p w:rsidR="00F478C3" w:rsidRDefault="00F478C3">
      <w:pPr>
        <w:spacing w:line="0" w:lineRule="atLeast"/>
        <w:rPr>
          <w:rFonts w:eastAsia="標楷體"/>
          <w:b/>
          <w:sz w:val="28"/>
        </w:rPr>
      </w:pPr>
    </w:p>
    <w:tbl>
      <w:tblPr>
        <w:tblW w:w="79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5971"/>
        <w:gridCol w:w="1199"/>
      </w:tblGrid>
      <w:tr w:rsidR="00F47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</w:pPr>
            <w:r>
              <w:rPr>
                <w:rFonts w:eastAsia="標楷體"/>
                <w:bCs/>
                <w:color w:val="212121"/>
                <w:kern w:val="0"/>
                <w:sz w:val="20"/>
                <w:lang w:eastAsia="zh-HK"/>
              </w:rPr>
              <w:t>序號</w:t>
            </w:r>
          </w:p>
        </w:tc>
        <w:tc>
          <w:tcPr>
            <w:tcW w:w="59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0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0"/>
              </w:rPr>
              <w:t>項目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widowControl/>
              <w:jc w:val="center"/>
              <w:rPr>
                <w:rFonts w:eastAsia="標楷體"/>
                <w:b/>
                <w:bCs/>
                <w:color w:val="212121"/>
                <w:kern w:val="0"/>
                <w:sz w:val="20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0"/>
              </w:rPr>
              <w:t>檢核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double" w:sz="4" w:space="0" w:color="000000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5971" w:type="dxa"/>
            <w:tcBorders>
              <w:top w:val="double" w:sz="4" w:space="0" w:color="000000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研究主題與學門中程規劃主題、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UN SDGs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、台灣永續發展在地需求、的相關性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自然科學與人文社會科學之跨領域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 xml:space="preserve"> (Trans-disciplinary Research)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整合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本整合計畫團隊間之整合度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如研究主題、內容、或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  <w:lang w:eastAsia="zh-HK"/>
              </w:rPr>
              <w:t>系統連接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納入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co-design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、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co-production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、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co-delivery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於整合研究之</w:t>
            </w:r>
            <w:proofErr w:type="gramStart"/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擬、執行與成果展現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納入「利害關係人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(Stakeholders)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」之分析或參與機制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研究計畫之國際鏈結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如議題、研究交流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  <w:tr w:rsidR="00F478C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815" w:type="dxa"/>
            <w:tcBorders>
              <w:top w:val="single" w:sz="2" w:space="0" w:color="666666"/>
              <w:left w:val="double" w:sz="4" w:space="0" w:color="000000"/>
              <w:bottom w:val="double" w:sz="4" w:space="0" w:color="000000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jc w:val="center"/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5971" w:type="dxa"/>
            <w:tcBorders>
              <w:top w:val="single" w:sz="2" w:space="0" w:color="666666"/>
              <w:left w:val="single" w:sz="2" w:space="0" w:color="666666"/>
              <w:bottom w:val="double" w:sz="4" w:space="0" w:color="000000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spacing w:line="0" w:lineRule="atLeast"/>
              <w:rPr>
                <w:rFonts w:eastAsia="標楷體"/>
                <w:color w:val="21212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預期成果之社會影響或貢獻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如政策制定、治理策略、經濟活動、技術或方法移轉、衍生性跨國或區域合作</w:t>
            </w:r>
            <w:r>
              <w:rPr>
                <w:rFonts w:eastAsia="標楷體"/>
                <w:color w:val="212121"/>
                <w:kern w:val="0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single" w:sz="2" w:space="0" w:color="666666"/>
              <w:left w:val="single" w:sz="2" w:space="0" w:color="666666"/>
              <w:bottom w:val="doub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8C3" w:rsidRDefault="00BC3A3E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212121"/>
                <w:kern w:val="0"/>
                <w:sz w:val="28"/>
                <w:szCs w:val="28"/>
              </w:rPr>
              <w:t></w:t>
            </w:r>
          </w:p>
        </w:tc>
      </w:tr>
    </w:tbl>
    <w:p w:rsidR="00F478C3" w:rsidRDefault="00F478C3">
      <w:pPr>
        <w:spacing w:line="0" w:lineRule="atLeast"/>
        <w:rPr>
          <w:rFonts w:eastAsia="標楷體"/>
          <w:b/>
        </w:rPr>
      </w:pPr>
    </w:p>
    <w:p w:rsidR="00F478C3" w:rsidRDefault="00F478C3"/>
    <w:p w:rsidR="00F478C3" w:rsidRDefault="00F478C3">
      <w:pPr>
        <w:pStyle w:val="a3"/>
        <w:spacing w:before="180"/>
        <w:rPr>
          <w:rFonts w:ascii="Times New Roman" w:hAnsi="Times New Roman" w:cs="Times New Roman"/>
          <w:szCs w:val="28"/>
        </w:rPr>
      </w:pPr>
    </w:p>
    <w:p w:rsidR="00F478C3" w:rsidRDefault="00F478C3"/>
    <w:sectPr w:rsidR="00F478C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E" w:rsidRDefault="00BC3A3E">
      <w:r>
        <w:separator/>
      </w:r>
    </w:p>
  </w:endnote>
  <w:endnote w:type="continuationSeparator" w:id="0">
    <w:p w:rsidR="00BC3A3E" w:rsidRDefault="00BC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E" w:rsidRDefault="00BC3A3E">
      <w:r>
        <w:rPr>
          <w:color w:val="000000"/>
        </w:rPr>
        <w:separator/>
      </w:r>
    </w:p>
  </w:footnote>
  <w:footnote w:type="continuationSeparator" w:id="0">
    <w:p w:rsidR="00BC3A3E" w:rsidRDefault="00BC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8C3"/>
    <w:rsid w:val="002F2CA8"/>
    <w:rsid w:val="00BC3A3E"/>
    <w:rsid w:val="00F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6" w:hanging="496"/>
    </w:pPr>
    <w:rPr>
      <w:rFonts w:ascii="Arial" w:eastAsia="標楷體" w:hAnsi="Arial" w:cs="Arial"/>
      <w:sz w:val="28"/>
    </w:rPr>
  </w:style>
  <w:style w:type="character" w:customStyle="1" w:styleId="a4">
    <w:name w:val="本文縮排 字元"/>
    <w:basedOn w:val="a0"/>
    <w:rPr>
      <w:rFonts w:ascii="Arial" w:eastAsia="標楷體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6" w:hanging="496"/>
    </w:pPr>
    <w:rPr>
      <w:rFonts w:ascii="Arial" w:eastAsia="標楷體" w:hAnsi="Arial" w:cs="Arial"/>
      <w:sz w:val="28"/>
    </w:rPr>
  </w:style>
  <w:style w:type="character" w:customStyle="1" w:styleId="a4">
    <w:name w:val="本文縮排 字元"/>
    <w:basedOn w:val="a0"/>
    <w:rPr>
      <w:rFonts w:ascii="Arial" w:eastAsia="標楷體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湯宗達</dc:creator>
  <cp:lastModifiedBy>tcu_user</cp:lastModifiedBy>
  <cp:revision>1</cp:revision>
  <dcterms:created xsi:type="dcterms:W3CDTF">2019-11-28T01:44:00Z</dcterms:created>
  <dcterms:modified xsi:type="dcterms:W3CDTF">2020-11-16T00:35:00Z</dcterms:modified>
</cp:coreProperties>
</file>