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E4" w:rsidRPr="008D44E4" w:rsidRDefault="008D44E4" w:rsidP="008D44E4">
      <w:pPr>
        <w:pageBreakBefore/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2"/>
        </w:rPr>
        <w:t xml:space="preserve">Online form structure </w:t>
      </w:r>
      <w:r w:rsidRPr="008D44E4">
        <w:rPr>
          <w:rFonts w:ascii="Arial" w:eastAsia="新細明體" w:hAnsi="Arial" w:cs="Arial"/>
          <w:color w:val="000000"/>
          <w:kern w:val="0"/>
          <w:sz w:val="22"/>
          <w:vertAlign w:val="subscript"/>
        </w:rPr>
        <w:t>(</w:t>
      </w:r>
      <w:r w:rsidRPr="008D44E4">
        <w:rPr>
          <w:rFonts w:ascii="Arial" w:eastAsia="新細明體" w:hAnsi="Arial" w:cs="Arial"/>
          <w:color w:val="000000"/>
          <w:kern w:val="0"/>
          <w:sz w:val="22"/>
          <w:vertAlign w:val="subscript"/>
        </w:rPr>
        <w:t>摘自</w:t>
      </w:r>
      <w:r w:rsidRPr="008D44E4">
        <w:rPr>
          <w:rFonts w:ascii="Arial" w:eastAsia="新細明體" w:hAnsi="Arial" w:cs="Arial"/>
          <w:color w:val="000000"/>
          <w:kern w:val="0"/>
          <w:sz w:val="22"/>
          <w:vertAlign w:val="subscript"/>
        </w:rPr>
        <w:t>OIE</w:t>
      </w:r>
      <w:r w:rsidRPr="008D44E4">
        <w:rPr>
          <w:rFonts w:ascii="Arial" w:eastAsia="新細明體" w:hAnsi="Arial" w:cs="Arial"/>
          <w:color w:val="000000"/>
          <w:kern w:val="0"/>
          <w:sz w:val="22"/>
          <w:vertAlign w:val="subscript"/>
        </w:rPr>
        <w:t>專家委員會選舉指引</w:t>
      </w:r>
      <w:r w:rsidRPr="008D44E4">
        <w:rPr>
          <w:rFonts w:ascii="Arial" w:eastAsia="新細明體" w:hAnsi="Arial" w:cs="Arial"/>
          <w:color w:val="000000"/>
          <w:kern w:val="0"/>
          <w:sz w:val="22"/>
          <w:vertAlign w:val="subscript"/>
        </w:rPr>
        <w:t>Online form structure)</w:t>
      </w:r>
    </w:p>
    <w:p w:rsidR="008D44E4" w:rsidRPr="008D44E4" w:rsidRDefault="008D44E4" w:rsidP="008D44E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Please note that it is not possible to save an incomplete application form to return to it later. We recommend that you gather the information in a separate document to copy-paste into the online form when ready to submit. </w:t>
      </w:r>
    </w:p>
    <w:p w:rsidR="008D44E4" w:rsidRPr="008D44E4" w:rsidRDefault="008D44E4" w:rsidP="008D44E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p w:rsidR="008D44E4" w:rsidRPr="008D44E4" w:rsidRDefault="008D44E4" w:rsidP="008D44E4">
      <w:pPr>
        <w:widowControl/>
        <w:spacing w:before="119"/>
        <w:ind w:left="119" w:right="119" w:firstLine="198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1- Initial question which will select the relevant form to fill-in.</w:t>
      </w:r>
    </w:p>
    <w:p w:rsidR="008D44E4" w:rsidRPr="008D44E4" w:rsidRDefault="008D44E4" w:rsidP="008D44E4">
      <w:pPr>
        <w:widowControl/>
        <w:numPr>
          <w:ilvl w:val="1"/>
          <w:numId w:val="1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a. Indicate if you are applying as a current Specialist Commission member or as a new applicant </w:t>
      </w:r>
    </w:p>
    <w:p w:rsidR="008D44E4" w:rsidRPr="008D44E4" w:rsidRDefault="008D44E4" w:rsidP="008D44E4">
      <w:pPr>
        <w:widowControl/>
        <w:spacing w:before="119"/>
        <w:ind w:left="119" w:right="119" w:firstLine="198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2- Personal information </w:t>
      </w:r>
    </w:p>
    <w:p w:rsidR="008D44E4" w:rsidRPr="008D44E4" w:rsidRDefault="008D44E4" w:rsidP="008D44E4">
      <w:pPr>
        <w:widowControl/>
        <w:spacing w:before="119"/>
        <w:ind w:left="119" w:right="119" w:firstLine="567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a. Title </w:t>
      </w:r>
    </w:p>
    <w:p w:rsidR="008D44E4" w:rsidRPr="008D44E4" w:rsidRDefault="008D44E4" w:rsidP="008D44E4">
      <w:pPr>
        <w:widowControl/>
        <w:spacing w:before="119"/>
        <w:ind w:left="119" w:right="119" w:firstLine="567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b. Surname and First name </w:t>
      </w:r>
    </w:p>
    <w:p w:rsidR="008D44E4" w:rsidRPr="008D44E4" w:rsidRDefault="008D44E4" w:rsidP="008D44E4">
      <w:pPr>
        <w:widowControl/>
        <w:spacing w:before="119"/>
        <w:ind w:left="119" w:right="119" w:firstLine="567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c. Nationality and current country of residence </w:t>
      </w:r>
    </w:p>
    <w:p w:rsidR="008D44E4" w:rsidRPr="008D44E4" w:rsidRDefault="008D44E4" w:rsidP="008D44E4">
      <w:pPr>
        <w:widowControl/>
        <w:spacing w:before="119"/>
        <w:ind w:left="119" w:right="119" w:firstLine="198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3- Contact details </w:t>
      </w:r>
    </w:p>
    <w:p w:rsidR="008D44E4" w:rsidRPr="008D44E4" w:rsidRDefault="008D44E4" w:rsidP="008D44E4">
      <w:pPr>
        <w:widowControl/>
        <w:spacing w:before="119"/>
        <w:ind w:left="119" w:right="119" w:firstLine="567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a. Email address </w:t>
      </w:r>
    </w:p>
    <w:p w:rsidR="008D44E4" w:rsidRPr="008D44E4" w:rsidRDefault="008D44E4" w:rsidP="008D44E4">
      <w:pPr>
        <w:widowControl/>
        <w:spacing w:before="119"/>
        <w:ind w:left="119" w:right="119" w:firstLine="567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b. Phone number with country code e.g. +33 (0) x xx xx xx xx </w:t>
      </w:r>
    </w:p>
    <w:p w:rsidR="008D44E4" w:rsidRPr="008D44E4" w:rsidRDefault="008D44E4" w:rsidP="008D44E4">
      <w:pPr>
        <w:widowControl/>
        <w:spacing w:before="119"/>
        <w:ind w:left="119" w:right="119" w:firstLine="198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4- OIE Delegate endorsement letter (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暫免填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)</w:t>
      </w:r>
    </w:p>
    <w:p w:rsidR="008D44E4" w:rsidRPr="008D44E4" w:rsidRDefault="008D44E4" w:rsidP="008D44E4">
      <w:pPr>
        <w:widowControl/>
        <w:spacing w:before="119"/>
        <w:ind w:left="119" w:right="119" w:firstLine="567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a. Confirm if letter of endorsement from OIE Delegate is supplied by applicant or </w:t>
      </w:r>
    </w:p>
    <w:p w:rsidR="008D44E4" w:rsidRPr="008D44E4" w:rsidRDefault="008D44E4" w:rsidP="008D44E4">
      <w:pPr>
        <w:widowControl/>
        <w:spacing w:before="119"/>
        <w:ind w:left="119" w:right="119" w:firstLine="567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b. Provide contact details of Delegate to contact in absence of an endorsement letter </w:t>
      </w:r>
    </w:p>
    <w:p w:rsidR="008D44E4" w:rsidRPr="008D44E4" w:rsidRDefault="008D44E4" w:rsidP="008D44E4">
      <w:pPr>
        <w:widowControl/>
        <w:spacing w:before="119"/>
        <w:ind w:left="119" w:right="119" w:firstLine="567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c. Confirm that the applicant’s employer supports the application </w:t>
      </w:r>
    </w:p>
    <w:p w:rsidR="008D44E4" w:rsidRPr="008D44E4" w:rsidRDefault="008D44E4" w:rsidP="008D44E4">
      <w:pPr>
        <w:widowControl/>
        <w:spacing w:before="119"/>
        <w:ind w:left="119"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5- Upload files (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請先填寫下列資料，暫免提供證明文件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)</w:t>
      </w:r>
    </w:p>
    <w:p w:rsidR="008D44E4" w:rsidRPr="008D44E4" w:rsidRDefault="008D44E4" w:rsidP="008D44E4">
      <w:pPr>
        <w:widowControl/>
        <w:numPr>
          <w:ilvl w:val="0"/>
          <w:numId w:val="2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Upload CV: maximum 4 pages; CV should include a description of educational qualifications, experience in relation to specific diseases, animal species or other specialities and key achievements relevant to the Specialist Commission </w:t>
      </w:r>
    </w:p>
    <w:p w:rsidR="008D44E4" w:rsidRPr="008D44E4" w:rsidRDefault="008D44E4" w:rsidP="008D44E4">
      <w:pPr>
        <w:widowControl/>
        <w:numPr>
          <w:ilvl w:val="0"/>
          <w:numId w:val="2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Upload list of publication if relevant and applicable </w:t>
      </w:r>
    </w:p>
    <w:p w:rsidR="008D44E4" w:rsidRPr="008D44E4" w:rsidRDefault="008D44E4" w:rsidP="008D44E4">
      <w:pPr>
        <w:widowControl/>
        <w:numPr>
          <w:ilvl w:val="0"/>
          <w:numId w:val="2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Upload endorsement letter if obtained </w:t>
      </w:r>
    </w:p>
    <w:p w:rsidR="008D44E4" w:rsidRPr="008D44E4" w:rsidRDefault="008D44E4" w:rsidP="008D44E4">
      <w:pPr>
        <w:widowControl/>
        <w:spacing w:before="119"/>
        <w:ind w:left="119"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6- Confidentiality agreements (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僅回答是否同意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)</w:t>
      </w:r>
    </w:p>
    <w:p w:rsidR="008D44E4" w:rsidRPr="008D44E4" w:rsidRDefault="008D44E4" w:rsidP="008D44E4">
      <w:pPr>
        <w:widowControl/>
        <w:numPr>
          <w:ilvl w:val="0"/>
          <w:numId w:val="3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Tick for OIE to store personal data for the purpose of this process </w:t>
      </w:r>
    </w:p>
    <w:p w:rsidR="008D44E4" w:rsidRPr="008D44E4" w:rsidRDefault="008D44E4" w:rsidP="008D44E4">
      <w:pPr>
        <w:widowControl/>
        <w:numPr>
          <w:ilvl w:val="0"/>
          <w:numId w:val="3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Tick for OIE to inform all OIE Delegates if nominated for election to the Specialist Commissions </w:t>
      </w:r>
    </w:p>
    <w:p w:rsidR="008D44E4" w:rsidRPr="008D44E4" w:rsidRDefault="008D44E4" w:rsidP="008D44E4">
      <w:pPr>
        <w:widowControl/>
        <w:numPr>
          <w:ilvl w:val="0"/>
          <w:numId w:val="3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lastRenderedPageBreak/>
        <w:t xml:space="preserve">Tick for OIE to keep personal data post process, as potential experts for other OIE activities </w:t>
      </w:r>
    </w:p>
    <w:p w:rsidR="008D44E4" w:rsidRPr="008D44E4" w:rsidRDefault="008D44E4" w:rsidP="008D44E4">
      <w:pPr>
        <w:widowControl/>
        <w:spacing w:before="119"/>
        <w:ind w:left="119" w:right="119" w:firstLine="198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7- Keywords </w:t>
      </w:r>
    </w:p>
    <w:p w:rsidR="008D44E4" w:rsidRPr="008D44E4" w:rsidRDefault="008D44E4" w:rsidP="008D44E4">
      <w:pPr>
        <w:widowControl/>
        <w:spacing w:before="119"/>
        <w:ind w:left="119" w:right="119" w:firstLine="198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a. Indicate the key expertise for which the candidate wishes to be considered </w:t>
      </w:r>
    </w:p>
    <w:p w:rsidR="008D44E4" w:rsidRPr="008D44E4" w:rsidRDefault="008D44E4" w:rsidP="008D44E4">
      <w:pPr>
        <w:widowControl/>
        <w:spacing w:before="119"/>
        <w:ind w:left="119" w:right="119" w:firstLine="198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b. Indicate the key diseases of expertise </w:t>
      </w:r>
    </w:p>
    <w:p w:rsidR="008D44E4" w:rsidRPr="008D44E4" w:rsidRDefault="008D44E4" w:rsidP="008D44E4">
      <w:pPr>
        <w:widowControl/>
        <w:spacing w:before="119"/>
        <w:ind w:left="119" w:right="119" w:firstLine="198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c. Indicate the key species of expertise </w:t>
      </w:r>
    </w:p>
    <w:p w:rsidR="008D44E4" w:rsidRPr="008D44E4" w:rsidRDefault="008D44E4" w:rsidP="008D44E4">
      <w:pPr>
        <w:widowControl/>
        <w:spacing w:before="119"/>
        <w:ind w:left="119"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8- Specialist Commissions </w:t>
      </w:r>
    </w:p>
    <w:p w:rsidR="008D44E4" w:rsidRPr="008D44E4" w:rsidRDefault="008D44E4" w:rsidP="008D44E4">
      <w:pPr>
        <w:widowControl/>
        <w:numPr>
          <w:ilvl w:val="0"/>
          <w:numId w:val="4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Indicate for which Specialist Commission the applicant wishes to apply. To apply to more than one Specialist Commission, the applicant must submit separate applications </w:t>
      </w:r>
    </w:p>
    <w:p w:rsidR="008D44E4" w:rsidRPr="008D44E4" w:rsidRDefault="008D44E4" w:rsidP="008D44E4">
      <w:pPr>
        <w:widowControl/>
        <w:spacing w:before="119"/>
        <w:ind w:left="119"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b. Indicate whether the applicant has applied before (if yes, specify which) </w:t>
      </w:r>
    </w:p>
    <w:p w:rsidR="008D44E4" w:rsidRPr="008D44E4" w:rsidRDefault="008D44E4" w:rsidP="008D44E4">
      <w:pPr>
        <w:widowControl/>
        <w:spacing w:before="119"/>
        <w:ind w:left="119"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9- Evidence texts (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說明符合資格的理由、實證等，勿超過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150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字</w:t>
      </w: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>)</w:t>
      </w:r>
    </w:p>
    <w:p w:rsidR="008D44E4" w:rsidRPr="008D44E4" w:rsidRDefault="008D44E4" w:rsidP="008D44E4">
      <w:pPr>
        <w:widowControl/>
        <w:numPr>
          <w:ilvl w:val="0"/>
          <w:numId w:val="5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They must be written in the online application for each required 7 criteria (max 150 words per criterion). Please note that it can be written using a Word document before being pasted into the online form when ready </w:t>
      </w:r>
    </w:p>
    <w:p w:rsidR="008D44E4" w:rsidRPr="008D44E4" w:rsidRDefault="008D44E4" w:rsidP="008D44E4">
      <w:pPr>
        <w:widowControl/>
        <w:numPr>
          <w:ilvl w:val="0"/>
          <w:numId w:val="5"/>
        </w:numPr>
        <w:spacing w:before="119"/>
        <w:ind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Should include examples to support the applicant’s claims against the professional competencies, personal attributes and skills as described in Annex III </w:t>
      </w:r>
    </w:p>
    <w:p w:rsidR="008D44E4" w:rsidRPr="008D44E4" w:rsidRDefault="008D44E4" w:rsidP="008D44E4">
      <w:pPr>
        <w:widowControl/>
        <w:spacing w:before="119"/>
        <w:ind w:left="119" w:right="119"/>
        <w:rPr>
          <w:rFonts w:ascii="新細明體" w:eastAsia="新細明體" w:hAnsi="新細明體" w:cs="新細明體"/>
          <w:kern w:val="0"/>
          <w:szCs w:val="24"/>
        </w:rPr>
      </w:pPr>
      <w:r w:rsidRPr="008D44E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10- Other comments a. Additional information if necessary </w:t>
      </w:r>
    </w:p>
    <w:p w:rsidR="008D44E4" w:rsidRPr="008D44E4" w:rsidRDefault="008D44E4" w:rsidP="008D44E4">
      <w:pPr>
        <w:widowControl/>
        <w:numPr>
          <w:ilvl w:val="1"/>
          <w:numId w:val="6"/>
        </w:numPr>
        <w:spacing w:beforeAutospacing="1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8D44E4" w:rsidRPr="008D44E4" w:rsidRDefault="008D44E4" w:rsidP="008D44E4">
      <w:pPr>
        <w:widowControl/>
        <w:spacing w:before="119"/>
        <w:ind w:left="544" w:right="119" w:hanging="425"/>
        <w:rPr>
          <w:rFonts w:ascii="新細明體" w:eastAsia="新細明體" w:hAnsi="新細明體" w:cs="新細明體"/>
          <w:kern w:val="0"/>
          <w:szCs w:val="24"/>
        </w:rPr>
      </w:pPr>
    </w:p>
    <w:p w:rsidR="004824FF" w:rsidRPr="008D44E4" w:rsidRDefault="004824FF">
      <w:bookmarkStart w:id="0" w:name="_GoBack"/>
      <w:bookmarkEnd w:id="0"/>
    </w:p>
    <w:sectPr w:rsidR="004824FF" w:rsidRPr="008D4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DB6"/>
    <w:multiLevelType w:val="multilevel"/>
    <w:tmpl w:val="6704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E541E"/>
    <w:multiLevelType w:val="multilevel"/>
    <w:tmpl w:val="825A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E49E1"/>
    <w:multiLevelType w:val="multilevel"/>
    <w:tmpl w:val="DDF8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E7BC9"/>
    <w:multiLevelType w:val="multilevel"/>
    <w:tmpl w:val="380A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26CC6"/>
    <w:multiLevelType w:val="multilevel"/>
    <w:tmpl w:val="5E04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D2E34"/>
    <w:multiLevelType w:val="multilevel"/>
    <w:tmpl w:val="9172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E4"/>
    <w:rsid w:val="004824FF"/>
    <w:rsid w:val="008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44E4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8D44E4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44E4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8D44E4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TCUSER</dc:creator>
  <cp:lastModifiedBy>TCUSER</cp:lastModifiedBy>
  <cp:revision>1</cp:revision>
  <dcterms:created xsi:type="dcterms:W3CDTF">2020-07-30T05:35:00Z</dcterms:created>
  <dcterms:modified xsi:type="dcterms:W3CDTF">2020-07-30T05:35:00Z</dcterms:modified>
</cp:coreProperties>
</file>