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3" w:rsidRDefault="00202F5D" w:rsidP="008A3713">
      <w:pPr>
        <w:jc w:val="center"/>
        <w:rPr>
          <w:rFonts w:ascii="微軟正黑體" w:eastAsia="微軟正黑體" w:hAnsi="微軟正黑體" w:hint="eastAsia"/>
          <w:b/>
          <w:color w:val="FF0000"/>
          <w:sz w:val="200"/>
          <w:szCs w:val="200"/>
        </w:rPr>
      </w:pPr>
      <w:r w:rsidRPr="00095C74">
        <w:rPr>
          <w:rFonts w:ascii="微軟正黑體" w:eastAsia="微軟正黑體" w:hAnsi="微軟正黑體" w:hint="eastAsia"/>
          <w:b/>
          <w:color w:val="FF0000"/>
          <w:sz w:val="200"/>
          <w:szCs w:val="200"/>
        </w:rPr>
        <w:t>公告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244061" w:themeColor="accent1" w:themeShade="80"/>
          <w:sz w:val="60"/>
          <w:szCs w:val="60"/>
        </w:rPr>
      </w:pPr>
      <w:bookmarkStart w:id="0" w:name="_GoBack"/>
      <w:r w:rsidRPr="00095C74">
        <w:rPr>
          <w:rFonts w:ascii="微軟正黑體" w:eastAsia="微軟正黑體" w:hAnsi="微軟正黑體" w:hint="eastAsia"/>
          <w:b/>
          <w:color w:val="244061" w:themeColor="accent1" w:themeShade="80"/>
          <w:sz w:val="60"/>
          <w:szCs w:val="60"/>
        </w:rPr>
        <w:t>大喜館&amp;戶外場地三月份暫停開放時間: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  <w:t>-------------------------------------------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  <w:t>日期:3/13(五)~3/15(日)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  <w:t>時間:0800~1800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  <w:t>地點:戶外排球場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  <w:t>活動:師生</w:t>
      </w:r>
      <w:proofErr w:type="gramStart"/>
      <w:r w:rsidRPr="00095C74"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  <w:t>盃</w:t>
      </w:r>
      <w:proofErr w:type="gramEnd"/>
      <w:r w:rsidRPr="00095C74">
        <w:rPr>
          <w:rFonts w:ascii="微軟正黑體" w:eastAsia="微軟正黑體" w:hAnsi="微軟正黑體" w:hint="eastAsia"/>
          <w:b/>
          <w:color w:val="984806" w:themeColor="accent6" w:themeShade="80"/>
          <w:sz w:val="60"/>
          <w:szCs w:val="60"/>
        </w:rPr>
        <w:t>排球賽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  <w:t>-------------------------------------------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  <w:t>日期:</w:t>
      </w:r>
      <w:r w:rsidRPr="00095C74"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  <w:t>3/14(六)~3/15(日)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  <w:t>時間:</w:t>
      </w:r>
      <w:r w:rsidRPr="00095C74"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  <w:t>0800~1730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  <w:t>地點:</w:t>
      </w:r>
      <w:r w:rsidRPr="00095C74"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  <w:t>大喜館三樓廣場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  <w:t>活動:</w:t>
      </w:r>
      <w:r w:rsidRPr="00095C74">
        <w:rPr>
          <w:rFonts w:ascii="微軟正黑體" w:eastAsia="微軟正黑體" w:hAnsi="微軟正黑體" w:hint="eastAsia"/>
          <w:b/>
          <w:color w:val="215868" w:themeColor="accent5" w:themeShade="80"/>
          <w:sz w:val="60"/>
          <w:szCs w:val="60"/>
        </w:rPr>
        <w:t>志工種子師資培訓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  <w:t>-------------------------------------------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>日期:</w:t>
      </w:r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>3/20(五)~3/22(日)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>時間:</w:t>
      </w:r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>0800~1800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>地點:</w:t>
      </w:r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>戶外排球場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 xml:space="preserve">活動: </w:t>
      </w:r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>師生</w:t>
      </w:r>
      <w:proofErr w:type="gramStart"/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>盃</w:t>
      </w:r>
      <w:proofErr w:type="gramEnd"/>
      <w:r w:rsidRPr="00095C74">
        <w:rPr>
          <w:rFonts w:ascii="微軟正黑體" w:eastAsia="微軟正黑體" w:hAnsi="微軟正黑體" w:hint="eastAsia"/>
          <w:b/>
          <w:color w:val="403152" w:themeColor="accent4" w:themeShade="80"/>
          <w:sz w:val="60"/>
          <w:szCs w:val="60"/>
        </w:rPr>
        <w:t>排球賽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  <w:t>-------------------------------------------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  <w:t>日期:</w:t>
      </w:r>
      <w:r w:rsidRPr="00095C74"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  <w:t>3/21</w:t>
      </w:r>
      <w:r w:rsidRPr="00095C74"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  <w:t>(六)~3/</w:t>
      </w:r>
      <w:r w:rsidRPr="00095C74"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  <w:t>22</w:t>
      </w:r>
      <w:r w:rsidRPr="00095C74"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  <w:t>(日)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  <w:t>時間:0800~1730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  <w:t>地點:大喜館三樓廣場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4F6228" w:themeColor="accent3" w:themeShade="80"/>
          <w:sz w:val="60"/>
          <w:szCs w:val="60"/>
        </w:rPr>
        <w:t>活動:志工種子師資培訓</w:t>
      </w:r>
    </w:p>
    <w:p w:rsidR="00095C74" w:rsidRPr="00095C74" w:rsidRDefault="00095C74" w:rsidP="00095C74">
      <w:pPr>
        <w:spacing w:line="700" w:lineRule="exact"/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</w:pPr>
      <w:r w:rsidRPr="00095C74">
        <w:rPr>
          <w:rFonts w:ascii="微軟正黑體" w:eastAsia="微軟正黑體" w:hAnsi="微軟正黑體" w:hint="eastAsia"/>
          <w:b/>
          <w:color w:val="D99594" w:themeColor="accent2" w:themeTint="99"/>
          <w:sz w:val="60"/>
          <w:szCs w:val="60"/>
        </w:rPr>
        <w:t>-------------------------------------------</w:t>
      </w:r>
    </w:p>
    <w:bookmarkEnd w:id="0"/>
    <w:p w:rsidR="008A3713" w:rsidRPr="00095C74" w:rsidRDefault="002F0D0E" w:rsidP="002F0D0E">
      <w:pPr>
        <w:ind w:right="56"/>
        <w:jc w:val="right"/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微軟正黑體" w:eastAsia="微軟正黑體" w:hAnsi="微軟正黑體" w:hint="eastAsia"/>
          <w:b/>
          <w:color w:val="FF0000"/>
          <w:sz w:val="52"/>
          <w:szCs w:val="52"/>
        </w:rPr>
        <w:t xml:space="preserve">                </w:t>
      </w:r>
      <w:r w:rsidR="00095C74" w:rsidRPr="002F0D0E">
        <w:rPr>
          <w:rFonts w:ascii="微軟正黑體" w:eastAsia="微軟正黑體" w:hAnsi="微軟正黑體" w:hint="eastAsia"/>
          <w:b/>
          <w:color w:val="984806" w:themeColor="accent6" w:themeShade="80"/>
          <w:sz w:val="52"/>
          <w:szCs w:val="52"/>
        </w:rPr>
        <w:t>學</w:t>
      </w:r>
      <w:proofErr w:type="gramStart"/>
      <w:r w:rsidR="00095C74" w:rsidRPr="002F0D0E">
        <w:rPr>
          <w:rFonts w:ascii="微軟正黑體" w:eastAsia="微軟正黑體" w:hAnsi="微軟正黑體" w:hint="eastAsia"/>
          <w:b/>
          <w:color w:val="984806" w:themeColor="accent6" w:themeShade="80"/>
          <w:sz w:val="52"/>
          <w:szCs w:val="52"/>
        </w:rPr>
        <w:t>務</w:t>
      </w:r>
      <w:proofErr w:type="gramEnd"/>
      <w:r w:rsidR="00095C74" w:rsidRPr="002F0D0E">
        <w:rPr>
          <w:rFonts w:ascii="微軟正黑體" w:eastAsia="微軟正黑體" w:hAnsi="微軟正黑體" w:hint="eastAsia"/>
          <w:b/>
          <w:color w:val="984806" w:themeColor="accent6" w:themeShade="80"/>
          <w:sz w:val="52"/>
          <w:szCs w:val="52"/>
        </w:rPr>
        <w:t>處課外活動及場地器材組</w:t>
      </w:r>
    </w:p>
    <w:sectPr w:rsidR="008A3713" w:rsidRPr="00095C74" w:rsidSect="00F56E78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82"/>
    <w:rsid w:val="00095C74"/>
    <w:rsid w:val="00121429"/>
    <w:rsid w:val="00202F5D"/>
    <w:rsid w:val="002F0D0E"/>
    <w:rsid w:val="008A3713"/>
    <w:rsid w:val="00911131"/>
    <w:rsid w:val="009271BB"/>
    <w:rsid w:val="00954FC2"/>
    <w:rsid w:val="00A43599"/>
    <w:rsid w:val="00B921DC"/>
    <w:rsid w:val="00ED16D6"/>
    <w:rsid w:val="00F20E82"/>
    <w:rsid w:val="00F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TCUSER</dc:creator>
  <cp:keywords/>
  <dc:description/>
  <cp:lastModifiedBy>TCUSER</cp:lastModifiedBy>
  <cp:revision>8</cp:revision>
  <cp:lastPrinted>2020-03-04T02:31:00Z</cp:lastPrinted>
  <dcterms:created xsi:type="dcterms:W3CDTF">2020-02-27T00:26:00Z</dcterms:created>
  <dcterms:modified xsi:type="dcterms:W3CDTF">2020-03-04T02:59:00Z</dcterms:modified>
</cp:coreProperties>
</file>