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30" w:rsidRDefault="0034064E">
      <w:pPr>
        <w:rPr>
          <w:rFonts w:hint="eastAsia"/>
        </w:rPr>
      </w:pPr>
      <w:bookmarkStart w:id="0" w:name="_GoBack"/>
      <w:bookmarkEnd w:id="0"/>
    </w:p>
    <w:p w:rsidR="00C85376" w:rsidRPr="00C85376" w:rsidRDefault="00C85376" w:rsidP="00C853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15" w:type="dxa"/>
        <w:tblBorders>
          <w:top w:val="threeDEmboss" w:sz="18" w:space="0" w:color="866248"/>
          <w:left w:val="threeDEmboss" w:sz="18" w:space="0" w:color="866248"/>
          <w:bottom w:val="threeDEmboss" w:sz="18" w:space="0" w:color="866248"/>
          <w:right w:val="threeDEmboss" w:sz="18" w:space="0" w:color="866248"/>
        </w:tblBorders>
        <w:shd w:val="clear" w:color="auto" w:fill="F5EE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4"/>
      </w:tblGrid>
      <w:tr w:rsidR="00C85376" w:rsidRPr="00C85376" w:rsidTr="00E408F1">
        <w:trPr>
          <w:trHeight w:val="450"/>
          <w:tblCellSpacing w:w="15" w:type="dxa"/>
        </w:trPr>
        <w:tc>
          <w:tcPr>
            <w:tcW w:w="4969" w:type="pct"/>
            <w:tcBorders>
              <w:top w:val="single" w:sz="6" w:space="0" w:color="413B2B"/>
              <w:left w:val="single" w:sz="6" w:space="0" w:color="413B2B"/>
              <w:bottom w:val="single" w:sz="6" w:space="0" w:color="413B2B"/>
              <w:right w:val="single" w:sz="6" w:space="0" w:color="413B2B"/>
            </w:tcBorders>
            <w:shd w:val="clear" w:color="auto" w:fill="EBE8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8F1" w:rsidRDefault="00E408F1" w:rsidP="00C853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413B2B"/>
                <w:kern w:val="0"/>
                <w:szCs w:val="24"/>
              </w:rPr>
            </w:pPr>
            <w:r w:rsidRPr="00C85376">
              <w:rPr>
                <w:rFonts w:ascii="微軟正黑體" w:eastAsia="微軟正黑體" w:hAnsi="微軟正黑體" w:cs="新細明體" w:hint="eastAsia"/>
                <w:b/>
                <w:bCs/>
                <w:color w:val="413B2B"/>
                <w:kern w:val="0"/>
                <w:szCs w:val="24"/>
              </w:rPr>
              <w:t>原住民族委員會獎助學金常見問答集</w:t>
            </w:r>
          </w:p>
          <w:p w:rsidR="00C85376" w:rsidRPr="00C85376" w:rsidRDefault="00C85376" w:rsidP="00C853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413B2B"/>
                <w:kern w:val="0"/>
                <w:szCs w:val="24"/>
              </w:rPr>
            </w:pPr>
            <w:r w:rsidRPr="00C85376">
              <w:rPr>
                <w:rFonts w:ascii="微軟正黑體" w:eastAsia="微軟正黑體" w:hAnsi="微軟正黑體" w:cs="新細明體" w:hint="eastAsia"/>
                <w:b/>
                <w:bCs/>
                <w:color w:val="413B2B"/>
                <w:kern w:val="0"/>
                <w:szCs w:val="24"/>
              </w:rPr>
              <w:t>(1).Ｑ：有申請教育部的學雜費減免，是不是不能再申請獎助學金？</w:t>
            </w:r>
          </w:p>
        </w:tc>
      </w:tr>
      <w:tr w:rsidR="00C85376" w:rsidRPr="00C85376" w:rsidTr="00E408F1">
        <w:trPr>
          <w:trHeight w:val="450"/>
          <w:tblCellSpacing w:w="15" w:type="dxa"/>
        </w:trPr>
        <w:tc>
          <w:tcPr>
            <w:tcW w:w="4969" w:type="pct"/>
            <w:tcBorders>
              <w:top w:val="single" w:sz="6" w:space="0" w:color="413B2B"/>
              <w:left w:val="single" w:sz="6" w:space="0" w:color="413B2B"/>
              <w:bottom w:val="single" w:sz="6" w:space="0" w:color="413B2B"/>
              <w:right w:val="single" w:sz="6" w:space="0" w:color="413B2B"/>
            </w:tcBorders>
            <w:shd w:val="clear" w:color="auto" w:fill="F5EE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376" w:rsidRPr="00C85376" w:rsidRDefault="00C85376" w:rsidP="00C85376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C8537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Ａ：可以的。學雜費減免跟獎助學金是沒有關係的。兩者不衝突。 學期成績平均60分以上，操行及格者－都可以申請喲</w:t>
            </w:r>
          </w:p>
        </w:tc>
      </w:tr>
      <w:tr w:rsidR="00C85376" w:rsidRPr="00C85376" w:rsidTr="00E408F1">
        <w:trPr>
          <w:trHeight w:val="450"/>
          <w:tblCellSpacing w:w="15" w:type="dxa"/>
        </w:trPr>
        <w:tc>
          <w:tcPr>
            <w:tcW w:w="4969" w:type="pct"/>
            <w:tcBorders>
              <w:top w:val="single" w:sz="6" w:space="0" w:color="413B2B"/>
              <w:left w:val="single" w:sz="6" w:space="0" w:color="413B2B"/>
              <w:bottom w:val="single" w:sz="6" w:space="0" w:color="413B2B"/>
              <w:right w:val="single" w:sz="6" w:space="0" w:color="413B2B"/>
            </w:tcBorders>
            <w:shd w:val="clear" w:color="auto" w:fill="EBE8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376" w:rsidRPr="00C85376" w:rsidRDefault="00C85376" w:rsidP="00C853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413B2B"/>
                <w:kern w:val="0"/>
                <w:szCs w:val="24"/>
              </w:rPr>
            </w:pPr>
            <w:r w:rsidRPr="00C85376">
              <w:rPr>
                <w:rFonts w:ascii="微軟正黑體" w:eastAsia="微軟正黑體" w:hAnsi="微軟正黑體" w:cs="新細明體" w:hint="eastAsia"/>
                <w:b/>
                <w:bCs/>
                <w:color w:val="413B2B"/>
                <w:kern w:val="0"/>
                <w:szCs w:val="24"/>
              </w:rPr>
              <w:t>(2).Ｑ：子女教育補助費是什麼？跟申請獎助學金有什麼關係嗎？</w:t>
            </w:r>
          </w:p>
        </w:tc>
      </w:tr>
      <w:tr w:rsidR="00C85376" w:rsidRPr="00C85376" w:rsidTr="00E408F1">
        <w:trPr>
          <w:trHeight w:val="450"/>
          <w:tblCellSpacing w:w="15" w:type="dxa"/>
        </w:trPr>
        <w:tc>
          <w:tcPr>
            <w:tcW w:w="4969" w:type="pct"/>
            <w:tcBorders>
              <w:top w:val="single" w:sz="6" w:space="0" w:color="413B2B"/>
              <w:left w:val="single" w:sz="6" w:space="0" w:color="413B2B"/>
              <w:bottom w:val="single" w:sz="6" w:space="0" w:color="413B2B"/>
              <w:right w:val="single" w:sz="6" w:space="0" w:color="413B2B"/>
            </w:tcBorders>
            <w:shd w:val="clear" w:color="auto" w:fill="F5EE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376" w:rsidRPr="00C85376" w:rsidRDefault="00C85376" w:rsidP="00C85376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C8537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Ａ：(1)子女教育補助費是父母或父母任一方為公務人員，於在職單位申請子女的學雜費補助。</w:t>
            </w:r>
          </w:p>
        </w:tc>
      </w:tr>
      <w:tr w:rsidR="00C85376" w:rsidRPr="00C85376" w:rsidTr="00E408F1">
        <w:trPr>
          <w:trHeight w:val="450"/>
          <w:tblCellSpacing w:w="15" w:type="dxa"/>
        </w:trPr>
        <w:tc>
          <w:tcPr>
            <w:tcW w:w="4969" w:type="pct"/>
            <w:tcBorders>
              <w:top w:val="single" w:sz="6" w:space="0" w:color="413B2B"/>
              <w:left w:val="single" w:sz="6" w:space="0" w:color="413B2B"/>
              <w:bottom w:val="single" w:sz="6" w:space="0" w:color="413B2B"/>
              <w:right w:val="single" w:sz="6" w:space="0" w:color="413B2B"/>
            </w:tcBorders>
            <w:shd w:val="clear" w:color="auto" w:fill="F5EE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376" w:rsidRPr="00C85376" w:rsidRDefault="00C85376" w:rsidP="00C85376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C8537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(2) 依據教育部101年3月13日臺高（四）字第1010042192號函 「101年度大專校院學生助學措施系統整合平臺研商協調會議記錄」 決議事項二、（一）。原民會「獎助原住民學生就讀大專院校實施要點」之獎助學金與各部會辦理之助學金補助性質有別，自100學年度第2學期起，將不納入該平臺之運作，因此軍公教子女亦可申請一般助學金。</w:t>
            </w:r>
          </w:p>
        </w:tc>
      </w:tr>
    </w:tbl>
    <w:p w:rsidR="00C85376" w:rsidRPr="00C85376" w:rsidRDefault="00C85376"/>
    <w:p w:rsidR="00C85376" w:rsidRDefault="00C85376"/>
    <w:p w:rsidR="00C85376" w:rsidRDefault="00C85376"/>
    <w:tbl>
      <w:tblPr>
        <w:tblW w:w="5160" w:type="pct"/>
        <w:jc w:val="center"/>
        <w:tblInd w:w="-150" w:type="dxa"/>
        <w:shd w:val="clear" w:color="auto" w:fill="F5EE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C85376" w:rsidRPr="00680276" w:rsidTr="00E408F1">
        <w:trPr>
          <w:jc w:val="center"/>
        </w:trPr>
        <w:tc>
          <w:tcPr>
            <w:tcW w:w="5000" w:type="pct"/>
            <w:shd w:val="clear" w:color="auto" w:fill="F5EEDF"/>
            <w:vAlign w:val="center"/>
            <w:hideMark/>
          </w:tcPr>
          <w:tbl>
            <w:tblPr>
              <w:tblW w:w="105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C85376" w:rsidRPr="00680276" w:rsidTr="00A272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450" w:type="dxa"/>
                    <w:left w:w="150" w:type="dxa"/>
                    <w:bottom w:w="450" w:type="dxa"/>
                    <w:right w:w="150" w:type="dxa"/>
                  </w:tcMar>
                  <w:vAlign w:val="center"/>
                  <w:hideMark/>
                </w:tcPr>
                <w:p w:rsidR="00E408F1" w:rsidRDefault="00C85376" w:rsidP="00A272EE">
                  <w:pPr>
                    <w:widowControl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8"/>
                      <w:szCs w:val="38"/>
                    </w:rPr>
                  </w:pP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公</w:t>
                  </w:r>
                  <w:r w:rsidR="00E408F1" w:rsidRPr="00680276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38"/>
                      <w:szCs w:val="38"/>
                    </w:rPr>
                    <w:t>學生申請105學年度第1學期獎助學金請注意!</w:t>
                  </w:r>
                </w:p>
                <w:p w:rsidR="00C85376" w:rsidRPr="00680276" w:rsidRDefault="00C85376" w:rsidP="00A272E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公</w:t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告：</w:t>
                  </w:r>
                  <w:r w:rsidRPr="00C853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http://cip.fju.edu.tw/cip/ShowNews.aspx?ID=75</w:t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有關105學年度第1學期原民會大專獎助學金申請事宜</w:t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1.學生申請「系統開放登入填寫」時間自即日起至10月20日(星期四)23時59分。</w:t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2.紙本文件(本系統印出之申請表、成績單或各校規定之其他文件)收件截止日依各校承辦窗口公告</w:t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日期為準! 敬請密切注意!</w:t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或請逕至各校相關公告網站及承辦窗口洽詢。</w:t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另</w:t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如欲申請之學生，亦可參考本網站上列選單「申辦作業ＳＯＰ」，</w:t>
                  </w:r>
                  <w:r w:rsidRPr="0068027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以方便熟記作業流程。</w:t>
                  </w:r>
                </w:p>
              </w:tc>
            </w:tr>
          </w:tbl>
          <w:p w:rsidR="00C85376" w:rsidRPr="00680276" w:rsidRDefault="00C85376" w:rsidP="00A272E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5"/>
                <w:szCs w:val="25"/>
              </w:rPr>
            </w:pPr>
          </w:p>
        </w:tc>
      </w:tr>
    </w:tbl>
    <w:p w:rsidR="00C85376" w:rsidRPr="00C85376" w:rsidRDefault="00C85376"/>
    <w:sectPr w:rsidR="00C85376" w:rsidRPr="00C85376" w:rsidSect="0053146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4E" w:rsidRDefault="0034064E" w:rsidP="00C85376">
      <w:r>
        <w:separator/>
      </w:r>
    </w:p>
  </w:endnote>
  <w:endnote w:type="continuationSeparator" w:id="0">
    <w:p w:rsidR="0034064E" w:rsidRDefault="0034064E" w:rsidP="00C8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4E" w:rsidRDefault="0034064E" w:rsidP="00C85376">
      <w:r>
        <w:separator/>
      </w:r>
    </w:p>
  </w:footnote>
  <w:footnote w:type="continuationSeparator" w:id="0">
    <w:p w:rsidR="0034064E" w:rsidRDefault="0034064E" w:rsidP="00C8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76"/>
    <w:rsid w:val="001511DF"/>
    <w:rsid w:val="0034064E"/>
    <w:rsid w:val="0053146B"/>
    <w:rsid w:val="00680276"/>
    <w:rsid w:val="007E3DF3"/>
    <w:rsid w:val="00945AA0"/>
    <w:rsid w:val="00B82E18"/>
    <w:rsid w:val="00C85376"/>
    <w:rsid w:val="00DD6E18"/>
    <w:rsid w:val="00E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5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5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53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5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5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53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tcu_user</dc:creator>
  <cp:keywords/>
  <dc:description/>
  <cp:lastModifiedBy>tcu_user</cp:lastModifiedBy>
  <cp:revision>2</cp:revision>
  <dcterms:created xsi:type="dcterms:W3CDTF">2016-09-30T06:55:00Z</dcterms:created>
  <dcterms:modified xsi:type="dcterms:W3CDTF">2016-09-30T06:55:00Z</dcterms:modified>
</cp:coreProperties>
</file>