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B7D7A" w14:textId="6A83E172" w:rsidR="004F021B" w:rsidRPr="003204FD" w:rsidRDefault="001671E4" w:rsidP="003204FD">
      <w:pPr>
        <w:spacing w:line="460" w:lineRule="exact"/>
        <w:jc w:val="center"/>
        <w:rPr>
          <w:rFonts w:ascii="標楷體" w:eastAsia="標楷體" w:hAnsi="標楷體"/>
          <w:b/>
          <w:color w:val="000000" w:themeColor="text1"/>
          <w:sz w:val="32"/>
          <w:szCs w:val="32"/>
        </w:rPr>
      </w:pPr>
      <w:r w:rsidRPr="003204FD">
        <w:rPr>
          <w:rFonts w:ascii="標楷體" w:eastAsia="標楷體" w:hAnsi="標楷體" w:hint="eastAsia"/>
          <w:b/>
          <w:color w:val="000000" w:themeColor="text1"/>
          <w:sz w:val="32"/>
          <w:szCs w:val="32"/>
        </w:rPr>
        <w:t>科技部工程司</w:t>
      </w:r>
      <w:bookmarkStart w:id="0" w:name="_GoBack"/>
      <w:bookmarkEnd w:id="0"/>
      <w:r w:rsidR="00607750" w:rsidRPr="003204FD">
        <w:rPr>
          <w:rFonts w:ascii="標楷體" w:eastAsia="標楷體" w:hAnsi="標楷體" w:hint="eastAsia"/>
          <w:b/>
          <w:color w:val="000000" w:themeColor="text1"/>
          <w:sz w:val="32"/>
          <w:szCs w:val="32"/>
        </w:rPr>
        <w:t>『醫療器材創新研究</w:t>
      </w:r>
      <w:r w:rsidR="00977DF9">
        <w:rPr>
          <w:rFonts w:ascii="標楷體" w:eastAsia="標楷體" w:hAnsi="標楷體" w:hint="eastAsia"/>
          <w:b/>
          <w:color w:val="000000" w:themeColor="text1"/>
          <w:sz w:val="32"/>
          <w:szCs w:val="32"/>
        </w:rPr>
        <w:t>專案</w:t>
      </w:r>
      <w:r w:rsidR="00EE4124" w:rsidRPr="003204FD">
        <w:rPr>
          <w:rFonts w:ascii="標楷體" w:eastAsia="標楷體" w:hAnsi="標楷體" w:hint="eastAsia"/>
          <w:b/>
          <w:color w:val="000000" w:themeColor="text1"/>
          <w:sz w:val="32"/>
          <w:szCs w:val="32"/>
        </w:rPr>
        <w:t>計畫</w:t>
      </w:r>
      <w:r w:rsidR="00607750" w:rsidRPr="003204FD">
        <w:rPr>
          <w:rFonts w:ascii="標楷體" w:eastAsia="標楷體" w:hAnsi="標楷體" w:hint="eastAsia"/>
          <w:b/>
          <w:color w:val="000000" w:themeColor="text1"/>
          <w:sz w:val="32"/>
          <w:szCs w:val="32"/>
        </w:rPr>
        <w:t>』</w:t>
      </w:r>
      <w:r w:rsidR="008F6C0C" w:rsidRPr="003204FD">
        <w:rPr>
          <w:rFonts w:ascii="標楷體" w:eastAsia="標楷體" w:hAnsi="標楷體" w:hint="eastAsia"/>
          <w:b/>
          <w:color w:val="000000" w:themeColor="text1"/>
          <w:sz w:val="32"/>
          <w:szCs w:val="32"/>
        </w:rPr>
        <w:t>徵求</w:t>
      </w:r>
      <w:r w:rsidR="00722499">
        <w:rPr>
          <w:rFonts w:ascii="標楷體" w:eastAsia="標楷體" w:hAnsi="標楷體" w:hint="eastAsia"/>
          <w:b/>
          <w:color w:val="000000" w:themeColor="text1"/>
          <w:sz w:val="32"/>
          <w:szCs w:val="32"/>
        </w:rPr>
        <w:t>公告</w:t>
      </w:r>
    </w:p>
    <w:p w14:paraId="5DD97CC6" w14:textId="77777777" w:rsidR="00932869" w:rsidRPr="003204FD" w:rsidRDefault="00932869" w:rsidP="003204FD">
      <w:pPr>
        <w:spacing w:line="460" w:lineRule="exact"/>
        <w:jc w:val="both"/>
        <w:rPr>
          <w:rFonts w:ascii="標楷體" w:eastAsia="標楷體" w:hAnsi="標楷體"/>
          <w:color w:val="000000" w:themeColor="text1"/>
          <w:sz w:val="28"/>
          <w:szCs w:val="28"/>
        </w:rPr>
      </w:pPr>
    </w:p>
    <w:p w14:paraId="2EB233A8" w14:textId="28F86AD7" w:rsidR="007E13E7" w:rsidRPr="003204FD" w:rsidRDefault="00D42E96" w:rsidP="003204FD">
      <w:pPr>
        <w:spacing w:line="460" w:lineRule="exact"/>
        <w:ind w:firstLineChars="250" w:firstLine="700"/>
        <w:rPr>
          <w:rFonts w:ascii="標楷體" w:eastAsia="標楷體" w:hAnsi="標楷體"/>
          <w:color w:val="000000" w:themeColor="text1"/>
          <w:sz w:val="28"/>
          <w:szCs w:val="28"/>
        </w:rPr>
      </w:pPr>
      <w:r w:rsidRPr="003204FD">
        <w:rPr>
          <w:rFonts w:ascii="標楷體" w:eastAsia="標楷體" w:hAnsi="標楷體" w:hint="eastAsia"/>
          <w:color w:val="000000" w:themeColor="text1"/>
          <w:sz w:val="28"/>
          <w:szCs w:val="28"/>
        </w:rPr>
        <w:t>依據</w:t>
      </w:r>
      <w:r w:rsidR="00E84FEB">
        <w:rPr>
          <w:rFonts w:ascii="標楷體" w:eastAsia="標楷體" w:hAnsi="標楷體" w:hint="eastAsia"/>
          <w:color w:val="000000" w:themeColor="text1"/>
          <w:sz w:val="28"/>
          <w:szCs w:val="28"/>
        </w:rPr>
        <w:t>2016年</w:t>
      </w:r>
      <w:r w:rsidR="008A35A9" w:rsidRPr="003204FD">
        <w:rPr>
          <w:rFonts w:ascii="標楷體" w:eastAsia="標楷體" w:hAnsi="標楷體" w:cs="Times New Roman"/>
          <w:color w:val="000000" w:themeColor="text1"/>
          <w:sz w:val="28"/>
          <w:szCs w:val="28"/>
        </w:rPr>
        <w:t>生技產業策略</w:t>
      </w:r>
      <w:r w:rsidR="001B0B1F" w:rsidRPr="003204FD">
        <w:rPr>
          <w:rFonts w:ascii="標楷體" w:eastAsia="標楷體" w:hAnsi="標楷體" w:cs="Times New Roman"/>
          <w:color w:val="000000" w:themeColor="text1"/>
          <w:sz w:val="28"/>
          <w:szCs w:val="28"/>
        </w:rPr>
        <w:t>諮</w:t>
      </w:r>
      <w:r w:rsidR="008A35A9" w:rsidRPr="003204FD">
        <w:rPr>
          <w:rFonts w:ascii="標楷體" w:eastAsia="標楷體" w:hAnsi="標楷體" w:cs="Times New Roman"/>
          <w:color w:val="000000" w:themeColor="text1"/>
          <w:sz w:val="28"/>
          <w:szCs w:val="28"/>
        </w:rPr>
        <w:t>議委員會議(Bio-Taiwan Committee, BTC)</w:t>
      </w:r>
      <w:r w:rsidR="00047519" w:rsidRPr="003204FD">
        <w:rPr>
          <w:rFonts w:ascii="標楷體" w:eastAsia="標楷體" w:hAnsi="標楷體" w:cs="Times New Roman"/>
          <w:color w:val="000000" w:themeColor="text1"/>
          <w:sz w:val="28"/>
          <w:szCs w:val="28"/>
        </w:rPr>
        <w:t xml:space="preserve"> 建議</w:t>
      </w:r>
      <w:r w:rsidR="008A35A9" w:rsidRPr="003204FD">
        <w:rPr>
          <w:rFonts w:ascii="標楷體" w:eastAsia="標楷體" w:hAnsi="標楷體" w:cs="Times New Roman"/>
          <w:color w:val="000000" w:themeColor="text1"/>
          <w:sz w:val="28"/>
          <w:szCs w:val="28"/>
        </w:rPr>
        <w:t>，</w:t>
      </w:r>
      <w:r w:rsidR="007E13E7" w:rsidRPr="003204FD">
        <w:rPr>
          <w:rFonts w:ascii="標楷體" w:eastAsia="標楷體" w:hAnsi="標楷體" w:cs="Times New Roman"/>
          <w:color w:val="000000" w:themeColor="text1"/>
          <w:sz w:val="28"/>
          <w:szCs w:val="28"/>
        </w:rPr>
        <w:t>鼓勵台灣創新醫材研發，促成高階醫材生態系建立與連結國際產學研體系，</w:t>
      </w:r>
      <w:r w:rsidR="008B66E0">
        <w:rPr>
          <w:rFonts w:ascii="標楷體" w:eastAsia="標楷體" w:hAnsi="標楷體" w:cs="Times New Roman" w:hint="eastAsia"/>
          <w:color w:val="000000" w:themeColor="text1"/>
          <w:sz w:val="28"/>
          <w:szCs w:val="28"/>
        </w:rPr>
        <w:t>工程司</w:t>
      </w:r>
      <w:r w:rsidR="00977DF9">
        <w:rPr>
          <w:rFonts w:ascii="標楷體" w:eastAsia="標楷體" w:hAnsi="標楷體" w:cs="Times New Roman" w:hint="eastAsia"/>
          <w:color w:val="000000" w:themeColor="text1"/>
          <w:sz w:val="28"/>
          <w:szCs w:val="28"/>
        </w:rPr>
        <w:t>依此</w:t>
      </w:r>
      <w:r w:rsidR="007E13E7" w:rsidRPr="003204FD">
        <w:rPr>
          <w:rFonts w:ascii="標楷體" w:eastAsia="標楷體" w:hAnsi="標楷體" w:cs="Times New Roman"/>
          <w:color w:val="000000" w:themeColor="text1"/>
          <w:sz w:val="28"/>
          <w:szCs w:val="28"/>
        </w:rPr>
        <w:t>推動『醫療器材創新研究專案計畫』。本專案計畫強調突破式創</w:t>
      </w:r>
      <w:r w:rsidR="007E13E7" w:rsidRPr="003204FD">
        <w:rPr>
          <w:rFonts w:ascii="標楷體" w:eastAsia="標楷體" w:hAnsi="標楷體" w:hint="eastAsia"/>
          <w:color w:val="000000" w:themeColor="text1"/>
          <w:sz w:val="28"/>
          <w:szCs w:val="28"/>
        </w:rPr>
        <w:t>新，著重快速導入、普及影響力、降低成本、</w:t>
      </w:r>
      <w:r w:rsidR="004A4F34" w:rsidRPr="003204FD">
        <w:rPr>
          <w:rFonts w:ascii="標楷體" w:eastAsia="標楷體" w:hAnsi="標楷體" w:hint="eastAsia"/>
          <w:color w:val="000000" w:themeColor="text1"/>
          <w:sz w:val="28"/>
          <w:szCs w:val="28"/>
        </w:rPr>
        <w:t>簡化醫療流程等創新核心精神，鼓勵萌芽期之高附加價值醫療器材開發</w:t>
      </w:r>
      <w:r w:rsidR="007E13E7" w:rsidRPr="003204FD">
        <w:rPr>
          <w:rFonts w:ascii="標楷體" w:eastAsia="標楷體" w:hAnsi="標楷體" w:hint="eastAsia"/>
          <w:color w:val="000000" w:themeColor="text1"/>
          <w:sz w:val="28"/>
          <w:szCs w:val="28"/>
        </w:rPr>
        <w:t>。本專案計畫之定位為以萌芽期創新技術開發為主，同時強調臨床價值與產業連結</w:t>
      </w:r>
      <w:r w:rsidR="00DE3591" w:rsidRPr="003204FD">
        <w:rPr>
          <w:rFonts w:ascii="標楷體" w:eastAsia="標楷體" w:hAnsi="標楷體" w:hint="eastAsia"/>
          <w:color w:val="000000" w:themeColor="text1"/>
          <w:sz w:val="28"/>
          <w:szCs w:val="28"/>
        </w:rPr>
        <w:t>。計畫申請團隊需清楚說明關鍵績效指標，配合執行期間之</w:t>
      </w:r>
      <w:r w:rsidR="004A4F34" w:rsidRPr="003204FD">
        <w:rPr>
          <w:rFonts w:ascii="標楷體" w:eastAsia="標楷體" w:hAnsi="標楷體" w:hint="eastAsia"/>
          <w:color w:val="000000" w:themeColor="text1"/>
          <w:sz w:val="28"/>
          <w:szCs w:val="28"/>
        </w:rPr>
        <w:t>臨床</w:t>
      </w:r>
      <w:r w:rsidR="00EE52EF" w:rsidRPr="00C065C6">
        <w:rPr>
          <w:rFonts w:ascii="標楷體" w:eastAsia="標楷體" w:hAnsi="標楷體" w:hint="eastAsia"/>
          <w:color w:val="000000" w:themeColor="text1"/>
          <w:sz w:val="28"/>
          <w:szCs w:val="28"/>
        </w:rPr>
        <w:t>人員的</w:t>
      </w:r>
      <w:r w:rsidR="004A4F34" w:rsidRPr="003204FD">
        <w:rPr>
          <w:rFonts w:ascii="標楷體" w:eastAsia="標楷體" w:hAnsi="標楷體" w:hint="eastAsia"/>
          <w:color w:val="000000" w:themeColor="text1"/>
          <w:sz w:val="28"/>
          <w:szCs w:val="28"/>
        </w:rPr>
        <w:t>參與及必要之</w:t>
      </w:r>
      <w:r w:rsidR="00DE3591" w:rsidRPr="003204FD">
        <w:rPr>
          <w:rFonts w:ascii="標楷體" w:eastAsia="標楷體" w:hAnsi="標楷體" w:hint="eastAsia"/>
          <w:color w:val="000000" w:themeColor="text1"/>
          <w:sz w:val="28"/>
          <w:szCs w:val="28"/>
        </w:rPr>
        <w:t>專家輔導，嚴謹考核計畫成果產出。</w:t>
      </w:r>
    </w:p>
    <w:p w14:paraId="0D27AA10" w14:textId="77777777" w:rsidR="00796CFC" w:rsidRPr="00945A35" w:rsidRDefault="00796CFC" w:rsidP="003204FD">
      <w:pPr>
        <w:spacing w:beforeLines="50" w:before="180" w:line="460" w:lineRule="exact"/>
        <w:jc w:val="both"/>
        <w:outlineLvl w:val="0"/>
        <w:rPr>
          <w:rFonts w:ascii="標楷體" w:eastAsia="標楷體" w:hAnsi="標楷體"/>
          <w:b/>
          <w:color w:val="000000" w:themeColor="text1"/>
          <w:sz w:val="28"/>
          <w:szCs w:val="28"/>
        </w:rPr>
      </w:pPr>
      <w:r w:rsidRPr="00945A35">
        <w:rPr>
          <w:rFonts w:ascii="標楷體" w:eastAsia="標楷體" w:hAnsi="標楷體" w:hint="eastAsia"/>
          <w:b/>
          <w:color w:val="000000" w:themeColor="text1"/>
          <w:sz w:val="28"/>
          <w:szCs w:val="28"/>
        </w:rPr>
        <w:t>壹、計畫說明</w:t>
      </w:r>
    </w:p>
    <w:p w14:paraId="446D6C39" w14:textId="573835F8" w:rsidR="009454D5" w:rsidRPr="003204FD" w:rsidRDefault="004A4F34" w:rsidP="003204FD">
      <w:pPr>
        <w:spacing w:line="460" w:lineRule="exact"/>
        <w:ind w:firstLine="480"/>
        <w:jc w:val="both"/>
        <w:rPr>
          <w:rFonts w:ascii="標楷體" w:eastAsia="標楷體" w:hAnsi="標楷體"/>
          <w:color w:val="000000" w:themeColor="text1"/>
          <w:sz w:val="28"/>
          <w:szCs w:val="28"/>
          <w:lang w:eastAsia="zh-CN"/>
        </w:rPr>
      </w:pPr>
      <w:r w:rsidRPr="003204FD">
        <w:rPr>
          <w:rFonts w:ascii="標楷體" w:eastAsia="標楷體" w:hAnsi="標楷體" w:hint="eastAsia"/>
          <w:color w:val="000000" w:themeColor="text1"/>
          <w:sz w:val="28"/>
          <w:szCs w:val="28"/>
        </w:rPr>
        <w:t>台灣</w:t>
      </w:r>
      <w:r w:rsidR="005164C8" w:rsidRPr="003204FD">
        <w:rPr>
          <w:rFonts w:ascii="標楷體" w:eastAsia="標楷體" w:hAnsi="標楷體" w:hint="eastAsia"/>
          <w:color w:val="000000" w:themeColor="text1"/>
          <w:sz w:val="28"/>
          <w:szCs w:val="28"/>
        </w:rPr>
        <w:t>醫療器材</w:t>
      </w:r>
      <w:r w:rsidRPr="003204FD">
        <w:rPr>
          <w:rFonts w:ascii="標楷體" w:eastAsia="標楷體" w:hAnsi="標楷體" w:hint="eastAsia"/>
          <w:color w:val="000000" w:themeColor="text1"/>
          <w:sz w:val="28"/>
          <w:szCs w:val="28"/>
        </w:rPr>
        <w:t>產業在</w:t>
      </w:r>
      <w:r w:rsidR="005164C8" w:rsidRPr="003204FD">
        <w:rPr>
          <w:rFonts w:ascii="標楷體" w:eastAsia="標楷體" w:hAnsi="標楷體" w:hint="eastAsia"/>
          <w:color w:val="000000" w:themeColor="text1"/>
          <w:sz w:val="28"/>
          <w:szCs w:val="28"/>
        </w:rPr>
        <w:t>各界多年的推動</w:t>
      </w:r>
      <w:r w:rsidR="009454D5" w:rsidRPr="003204FD">
        <w:rPr>
          <w:rFonts w:ascii="標楷體" w:eastAsia="標楷體" w:hAnsi="標楷體" w:hint="eastAsia"/>
          <w:color w:val="000000" w:themeColor="text1"/>
          <w:sz w:val="28"/>
          <w:szCs w:val="28"/>
        </w:rPr>
        <w:t>下雖已建立良好的基礎，</w:t>
      </w:r>
      <w:r w:rsidR="005164C8" w:rsidRPr="003204FD">
        <w:rPr>
          <w:rFonts w:ascii="標楷體" w:eastAsia="標楷體" w:hAnsi="標楷體" w:hint="eastAsia"/>
          <w:color w:val="000000" w:themeColor="text1"/>
          <w:sz w:val="28"/>
          <w:szCs w:val="28"/>
        </w:rPr>
        <w:t>但相對而言</w:t>
      </w:r>
      <w:r w:rsidR="009454D5" w:rsidRPr="003204FD">
        <w:rPr>
          <w:rFonts w:ascii="標楷體" w:eastAsia="標楷體" w:hAnsi="標楷體" w:hint="eastAsia"/>
          <w:color w:val="000000" w:themeColor="text1"/>
          <w:sz w:val="28"/>
          <w:szCs w:val="28"/>
        </w:rPr>
        <w:t>仍</w:t>
      </w:r>
      <w:r w:rsidR="005164C8" w:rsidRPr="003204FD">
        <w:rPr>
          <w:rFonts w:ascii="標楷體" w:eastAsia="標楷體" w:hAnsi="標楷體" w:hint="eastAsia"/>
          <w:color w:val="000000" w:themeColor="text1"/>
          <w:sz w:val="28"/>
          <w:szCs w:val="28"/>
        </w:rPr>
        <w:t>有</w:t>
      </w:r>
      <w:r w:rsidRPr="003204FD">
        <w:rPr>
          <w:rFonts w:ascii="標楷體" w:eastAsia="標楷體" w:hAnsi="標楷體" w:hint="eastAsia"/>
          <w:color w:val="000000" w:themeColor="text1"/>
          <w:sz w:val="28"/>
          <w:szCs w:val="28"/>
        </w:rPr>
        <w:t>不少</w:t>
      </w:r>
      <w:r w:rsidR="005164C8" w:rsidRPr="003204FD">
        <w:rPr>
          <w:rFonts w:ascii="標楷體" w:eastAsia="標楷體" w:hAnsi="標楷體" w:hint="eastAsia"/>
          <w:color w:val="000000" w:themeColor="text1"/>
          <w:sz w:val="28"/>
          <w:szCs w:val="28"/>
        </w:rPr>
        <w:t>成長的空間</w:t>
      </w:r>
      <w:r w:rsidR="005164C8" w:rsidRPr="003204FD">
        <w:rPr>
          <w:rFonts w:ascii="標楷體" w:eastAsia="標楷體" w:hAnsi="標楷體" w:cs="Times New Roman"/>
          <w:color w:val="000000" w:themeColor="text1"/>
          <w:sz w:val="28"/>
          <w:szCs w:val="28"/>
        </w:rPr>
        <w:t>。從2008年第一期的</w:t>
      </w:r>
      <w:proofErr w:type="spellStart"/>
      <w:r w:rsidR="005164C8" w:rsidRPr="003204FD">
        <w:rPr>
          <w:rFonts w:ascii="標楷體" w:eastAsia="標楷體" w:hAnsi="標楷體" w:cs="Times New Roman"/>
          <w:color w:val="000000" w:themeColor="text1"/>
          <w:sz w:val="28"/>
          <w:szCs w:val="28"/>
        </w:rPr>
        <w:t>Biodesign</w:t>
      </w:r>
      <w:proofErr w:type="spellEnd"/>
      <w:r w:rsidR="005164C8" w:rsidRPr="003204FD">
        <w:rPr>
          <w:rFonts w:ascii="標楷體" w:eastAsia="標楷體" w:hAnsi="標楷體" w:cs="Times New Roman"/>
          <w:color w:val="000000" w:themeColor="text1"/>
          <w:sz w:val="28"/>
          <w:szCs w:val="28"/>
        </w:rPr>
        <w:t>課程開始，強調“</w:t>
      </w:r>
      <w:r w:rsidR="00F85A77" w:rsidRPr="003204FD">
        <w:rPr>
          <w:rFonts w:ascii="標楷體" w:eastAsia="標楷體" w:hAnsi="標楷體" w:cs="Times New Roman"/>
          <w:color w:val="000000" w:themeColor="text1"/>
          <w:sz w:val="28"/>
          <w:szCs w:val="28"/>
        </w:rPr>
        <w:t>未滿足</w:t>
      </w:r>
      <w:r w:rsidR="005164C8" w:rsidRPr="003204FD">
        <w:rPr>
          <w:rFonts w:ascii="標楷體" w:eastAsia="標楷體" w:hAnsi="標楷體" w:cs="Times New Roman"/>
          <w:color w:val="000000" w:themeColor="text1"/>
          <w:sz w:val="28"/>
          <w:szCs w:val="28"/>
        </w:rPr>
        <w:t>臨床需求”（unmet clinical needs</w:t>
      </w:r>
      <w:r w:rsidR="005164C8" w:rsidRPr="003204FD">
        <w:rPr>
          <w:rFonts w:ascii="標楷體" w:eastAsia="標楷體" w:hAnsi="標楷體" w:hint="eastAsia"/>
          <w:color w:val="000000" w:themeColor="text1"/>
          <w:sz w:val="28"/>
          <w:szCs w:val="28"/>
        </w:rPr>
        <w:t>）</w:t>
      </w:r>
      <w:r w:rsidR="00D67525">
        <w:rPr>
          <w:rFonts w:ascii="標楷體" w:eastAsia="標楷體" w:hAnsi="標楷體" w:hint="eastAsia"/>
          <w:color w:val="000000" w:themeColor="text1"/>
          <w:sz w:val="28"/>
          <w:szCs w:val="28"/>
        </w:rPr>
        <w:t>的醫材創新設計精神</w:t>
      </w:r>
      <w:r w:rsidR="00F85A77" w:rsidRPr="003204FD">
        <w:rPr>
          <w:rFonts w:ascii="標楷體" w:eastAsia="標楷體" w:hAnsi="標楷體" w:hint="eastAsia"/>
          <w:color w:val="000000" w:themeColor="text1"/>
          <w:sz w:val="28"/>
          <w:szCs w:val="28"/>
        </w:rPr>
        <w:t>開始導入</w:t>
      </w:r>
      <w:r w:rsidRPr="003204FD">
        <w:rPr>
          <w:rFonts w:ascii="標楷體" w:eastAsia="標楷體" w:hAnsi="標楷體" w:hint="eastAsia"/>
          <w:color w:val="000000" w:themeColor="text1"/>
          <w:sz w:val="28"/>
          <w:szCs w:val="28"/>
        </w:rPr>
        <w:t>各專案之內涵，逐漸深植於從事醫材開發者的思維中</w:t>
      </w:r>
      <w:r w:rsidR="00F85A77" w:rsidRPr="003204FD">
        <w:rPr>
          <w:rFonts w:ascii="標楷體" w:eastAsia="標楷體" w:hAnsi="標楷體" w:hint="eastAsia"/>
          <w:color w:val="000000" w:themeColor="text1"/>
          <w:sz w:val="28"/>
          <w:szCs w:val="28"/>
        </w:rPr>
        <w:t>。</w:t>
      </w:r>
      <w:r w:rsidR="002D0EED" w:rsidRPr="003204FD">
        <w:rPr>
          <w:rFonts w:ascii="標楷體" w:eastAsia="標楷體" w:hAnsi="標楷體" w:hint="eastAsia"/>
          <w:color w:val="000000" w:themeColor="text1"/>
          <w:sz w:val="28"/>
          <w:szCs w:val="28"/>
        </w:rPr>
        <w:t>國科會與科技部後續亦陸續推動『醫療器材跨部會發展方案計畫』、『醫療器材精進方案計畫』、以及『主題式方案計畫』等</w:t>
      </w:r>
      <w:r w:rsidR="00C92728" w:rsidRPr="003204FD">
        <w:rPr>
          <w:rFonts w:ascii="標楷體" w:eastAsia="標楷體" w:hAnsi="標楷體" w:hint="eastAsia"/>
          <w:color w:val="000000" w:themeColor="text1"/>
          <w:sz w:val="28"/>
          <w:szCs w:val="28"/>
        </w:rPr>
        <w:t>，同</w:t>
      </w:r>
      <w:r w:rsidR="00C92728" w:rsidRPr="003204FD">
        <w:rPr>
          <w:rFonts w:ascii="標楷體" w:eastAsia="標楷體" w:hAnsi="標楷體" w:cs="Times New Roman"/>
          <w:color w:val="000000" w:themeColor="text1"/>
          <w:sz w:val="28"/>
          <w:szCs w:val="28"/>
        </w:rPr>
        <w:t>時Stanford-</w:t>
      </w:r>
      <w:r w:rsidR="00C92728" w:rsidRPr="003204FD">
        <w:rPr>
          <w:rFonts w:ascii="標楷體" w:eastAsia="標楷體" w:hAnsi="標楷體" w:cs="Times New Roman"/>
          <w:color w:val="000000" w:themeColor="text1"/>
          <w:sz w:val="28"/>
          <w:szCs w:val="28"/>
          <w:lang w:eastAsia="zh-CN"/>
        </w:rPr>
        <w:t xml:space="preserve">Taiwan </w:t>
      </w:r>
      <w:proofErr w:type="spellStart"/>
      <w:r w:rsidR="00C92728" w:rsidRPr="003204FD">
        <w:rPr>
          <w:rFonts w:ascii="標楷體" w:eastAsia="標楷體" w:hAnsi="標楷體" w:cs="Times New Roman"/>
          <w:color w:val="000000" w:themeColor="text1"/>
          <w:sz w:val="28"/>
          <w:szCs w:val="28"/>
        </w:rPr>
        <w:t>Biodesign</w:t>
      </w:r>
      <w:proofErr w:type="spellEnd"/>
      <w:r w:rsidR="00C92728" w:rsidRPr="003204FD">
        <w:rPr>
          <w:rFonts w:ascii="標楷體" w:eastAsia="標楷體" w:hAnsi="標楷體" w:cs="Times New Roman"/>
          <w:color w:val="000000" w:themeColor="text1"/>
          <w:sz w:val="28"/>
          <w:szCs w:val="28"/>
        </w:rPr>
        <w:t>（</w:t>
      </w:r>
      <w:r w:rsidR="00C92728" w:rsidRPr="003204FD">
        <w:rPr>
          <w:rFonts w:ascii="標楷體" w:eastAsia="標楷體" w:hAnsi="標楷體" w:cs="Times New Roman"/>
          <w:color w:val="000000" w:themeColor="text1"/>
          <w:sz w:val="28"/>
          <w:szCs w:val="28"/>
          <w:lang w:eastAsia="zh-CN"/>
        </w:rPr>
        <w:t>STB</w:t>
      </w:r>
      <w:r w:rsidR="00C92728" w:rsidRPr="003204FD">
        <w:rPr>
          <w:rFonts w:ascii="標楷體" w:eastAsia="標楷體" w:hAnsi="標楷體" w:cs="Times New Roman"/>
          <w:color w:val="000000" w:themeColor="text1"/>
          <w:sz w:val="28"/>
          <w:szCs w:val="28"/>
        </w:rPr>
        <w:t>）計畫持續推動，</w:t>
      </w:r>
      <w:r w:rsidR="002D0EED" w:rsidRPr="003204FD">
        <w:rPr>
          <w:rFonts w:ascii="標楷體" w:eastAsia="標楷體" w:hAnsi="標楷體" w:cs="Times New Roman"/>
          <w:color w:val="000000" w:themeColor="text1"/>
          <w:sz w:val="28"/>
          <w:szCs w:val="28"/>
        </w:rPr>
        <w:t>各校亦延續展開</w:t>
      </w:r>
      <w:r w:rsidR="00C92728" w:rsidRPr="003204FD">
        <w:rPr>
          <w:rFonts w:ascii="標楷體" w:eastAsia="標楷體" w:hAnsi="標楷體" w:cs="Times New Roman"/>
          <w:color w:val="000000" w:themeColor="text1"/>
          <w:sz w:val="28"/>
          <w:szCs w:val="28"/>
        </w:rPr>
        <w:t>國內之</w:t>
      </w:r>
      <w:proofErr w:type="spellStart"/>
      <w:r w:rsidR="002D0EED" w:rsidRPr="003204FD">
        <w:rPr>
          <w:rFonts w:ascii="標楷體" w:eastAsia="標楷體" w:hAnsi="標楷體" w:cs="Times New Roman"/>
          <w:color w:val="000000" w:themeColor="text1"/>
          <w:sz w:val="28"/>
          <w:szCs w:val="28"/>
        </w:rPr>
        <w:t>Biodesign</w:t>
      </w:r>
      <w:proofErr w:type="spellEnd"/>
      <w:r w:rsidR="002D0EED" w:rsidRPr="003204FD">
        <w:rPr>
          <w:rFonts w:ascii="標楷體" w:eastAsia="標楷體" w:hAnsi="標楷體" w:cs="Times New Roman"/>
          <w:color w:val="000000" w:themeColor="text1"/>
          <w:sz w:val="28"/>
          <w:szCs w:val="28"/>
        </w:rPr>
        <w:t>以及SPARK</w:t>
      </w:r>
      <w:r w:rsidR="00F917FE" w:rsidRPr="003204FD">
        <w:rPr>
          <w:rFonts w:ascii="標楷體" w:eastAsia="標楷體" w:hAnsi="標楷體" w:cs="Times New Roman"/>
          <w:color w:val="000000" w:themeColor="text1"/>
          <w:sz w:val="28"/>
          <w:szCs w:val="28"/>
        </w:rPr>
        <w:t>等人才培育</w:t>
      </w:r>
      <w:r w:rsidR="002D0EED" w:rsidRPr="003204FD">
        <w:rPr>
          <w:rFonts w:ascii="標楷體" w:eastAsia="標楷體" w:hAnsi="標楷體" w:cs="Times New Roman"/>
          <w:color w:val="000000" w:themeColor="text1"/>
          <w:sz w:val="28"/>
          <w:szCs w:val="28"/>
        </w:rPr>
        <w:t>計畫</w:t>
      </w:r>
      <w:r w:rsidR="00C92728" w:rsidRPr="003204FD">
        <w:rPr>
          <w:rFonts w:ascii="標楷體" w:eastAsia="標楷體" w:hAnsi="標楷體" w:cs="Times New Roman" w:hint="eastAsia"/>
          <w:color w:val="000000" w:themeColor="text1"/>
          <w:sz w:val="28"/>
          <w:szCs w:val="28"/>
        </w:rPr>
        <w:t>，創新醫材設計的研發能量正逐步醞釀</w:t>
      </w:r>
      <w:r w:rsidR="00C92728" w:rsidRPr="003204FD">
        <w:rPr>
          <w:rFonts w:ascii="標楷體" w:eastAsia="標楷體" w:hAnsi="標楷體" w:cs="Times New Roman"/>
          <w:color w:val="000000" w:themeColor="text1"/>
          <w:sz w:val="28"/>
          <w:szCs w:val="28"/>
        </w:rPr>
        <w:t>。但衡諸現階段國內醫材技術開發，</w:t>
      </w:r>
      <w:r w:rsidR="00C92728" w:rsidRPr="003204FD">
        <w:rPr>
          <w:rFonts w:ascii="標楷體" w:eastAsia="標楷體" w:hAnsi="標楷體" w:cs="Times New Roman" w:hint="eastAsia"/>
          <w:color w:val="000000" w:themeColor="text1"/>
          <w:sz w:val="28"/>
          <w:szCs w:val="28"/>
        </w:rPr>
        <w:t>多數</w:t>
      </w:r>
      <w:r w:rsidR="00F917FE" w:rsidRPr="003204FD">
        <w:rPr>
          <w:rFonts w:ascii="標楷體" w:eastAsia="標楷體" w:hAnsi="標楷體" w:cs="Times New Roman"/>
          <w:color w:val="000000" w:themeColor="text1"/>
          <w:sz w:val="28"/>
          <w:szCs w:val="28"/>
        </w:rPr>
        <w:t>仍屬於漸進式創新，</w:t>
      </w:r>
      <w:r w:rsidR="00C92728" w:rsidRPr="003204FD">
        <w:rPr>
          <w:rFonts w:ascii="標楷體" w:eastAsia="標楷體" w:hAnsi="標楷體" w:cs="Times New Roman" w:hint="eastAsia"/>
          <w:color w:val="000000" w:themeColor="text1"/>
          <w:sz w:val="28"/>
          <w:szCs w:val="28"/>
        </w:rPr>
        <w:t>或是</w:t>
      </w:r>
      <w:r w:rsidR="00F917FE" w:rsidRPr="003204FD">
        <w:rPr>
          <w:rFonts w:ascii="標楷體" w:eastAsia="標楷體" w:hAnsi="標楷體" w:cs="Times New Roman"/>
          <w:color w:val="000000" w:themeColor="text1"/>
          <w:sz w:val="28"/>
          <w:szCs w:val="28"/>
        </w:rPr>
        <w:t>需要長時間的轉譯</w:t>
      </w:r>
      <w:r w:rsidR="00D67525">
        <w:rPr>
          <w:rFonts w:ascii="標楷體" w:eastAsia="標楷體" w:hAnsi="標楷體" w:cs="Times New Roman" w:hint="eastAsia"/>
          <w:color w:val="000000" w:themeColor="text1"/>
          <w:sz w:val="28"/>
          <w:szCs w:val="28"/>
        </w:rPr>
        <w:t>，</w:t>
      </w:r>
      <w:r w:rsidR="00F917FE" w:rsidRPr="003204FD">
        <w:rPr>
          <w:rFonts w:ascii="標楷體" w:eastAsia="標楷體" w:hAnsi="標楷體" w:cs="Times New Roman"/>
          <w:color w:val="000000" w:themeColor="text1"/>
          <w:sz w:val="28"/>
          <w:szCs w:val="28"/>
        </w:rPr>
        <w:t>才能看到臨床與產業</w:t>
      </w:r>
      <w:r w:rsidR="00F917FE" w:rsidRPr="003204FD">
        <w:rPr>
          <w:rFonts w:ascii="標楷體" w:eastAsia="標楷體" w:hAnsi="標楷體" w:hint="eastAsia"/>
          <w:color w:val="000000" w:themeColor="text1"/>
          <w:sz w:val="28"/>
          <w:szCs w:val="28"/>
        </w:rPr>
        <w:t>效益。</w:t>
      </w:r>
      <w:r w:rsidR="00C92728" w:rsidRPr="003204FD">
        <w:rPr>
          <w:rFonts w:ascii="標楷體" w:eastAsia="標楷體" w:hAnsi="標楷體" w:hint="eastAsia"/>
          <w:color w:val="000000" w:themeColor="text1"/>
          <w:sz w:val="28"/>
          <w:szCs w:val="28"/>
        </w:rPr>
        <w:t>同時，</w:t>
      </w:r>
      <w:r w:rsidR="00F917FE" w:rsidRPr="003204FD">
        <w:rPr>
          <w:rFonts w:ascii="標楷體" w:eastAsia="標楷體" w:hAnsi="標楷體" w:hint="eastAsia"/>
          <w:color w:val="000000" w:themeColor="text1"/>
          <w:sz w:val="28"/>
          <w:szCs w:val="28"/>
        </w:rPr>
        <w:t>台灣由於內需市場較受限制，高階醫材開發</w:t>
      </w:r>
      <w:r w:rsidR="00D67525">
        <w:rPr>
          <w:rFonts w:ascii="標楷體" w:eastAsia="標楷體" w:hAnsi="標楷體" w:hint="eastAsia"/>
          <w:color w:val="000000" w:themeColor="text1"/>
          <w:sz w:val="28"/>
          <w:szCs w:val="28"/>
        </w:rPr>
        <w:t>，</w:t>
      </w:r>
      <w:r w:rsidR="00F917FE" w:rsidRPr="003204FD">
        <w:rPr>
          <w:rFonts w:ascii="標楷體" w:eastAsia="標楷體" w:hAnsi="標楷體" w:hint="eastAsia"/>
          <w:color w:val="000000" w:themeColor="text1"/>
          <w:sz w:val="28"/>
          <w:szCs w:val="28"/>
        </w:rPr>
        <w:t>若未能從具有臨床意義的創新角度出發，</w:t>
      </w:r>
      <w:r w:rsidR="000C2702" w:rsidRPr="003204FD">
        <w:rPr>
          <w:rFonts w:ascii="標楷體" w:eastAsia="標楷體" w:hAnsi="標楷體" w:hint="eastAsia"/>
          <w:color w:val="000000" w:themeColor="text1"/>
          <w:sz w:val="28"/>
          <w:szCs w:val="28"/>
        </w:rPr>
        <w:t>即使能順利完成產品開發，</w:t>
      </w:r>
      <w:r w:rsidR="00C92728" w:rsidRPr="003204FD">
        <w:rPr>
          <w:rFonts w:ascii="標楷體" w:eastAsia="標楷體" w:hAnsi="標楷體" w:hint="eastAsia"/>
          <w:color w:val="000000" w:themeColor="text1"/>
          <w:sz w:val="28"/>
          <w:szCs w:val="28"/>
        </w:rPr>
        <w:t>進而</w:t>
      </w:r>
      <w:r w:rsidR="000C2702" w:rsidRPr="003204FD">
        <w:rPr>
          <w:rFonts w:ascii="標楷體" w:eastAsia="標楷體" w:hAnsi="標楷體" w:hint="eastAsia"/>
          <w:color w:val="000000" w:themeColor="text1"/>
          <w:sz w:val="28"/>
          <w:szCs w:val="28"/>
        </w:rPr>
        <w:t>取得法規所需之證照，仍</w:t>
      </w:r>
      <w:r w:rsidR="00F917FE" w:rsidRPr="003204FD">
        <w:rPr>
          <w:rFonts w:ascii="標楷體" w:eastAsia="標楷體" w:hAnsi="標楷體" w:hint="eastAsia"/>
          <w:color w:val="000000" w:themeColor="text1"/>
          <w:sz w:val="28"/>
          <w:szCs w:val="28"/>
        </w:rPr>
        <w:t>將</w:t>
      </w:r>
      <w:r w:rsidR="000C2702" w:rsidRPr="003204FD">
        <w:rPr>
          <w:rFonts w:ascii="標楷體" w:eastAsia="標楷體" w:hAnsi="標楷體" w:hint="eastAsia"/>
          <w:color w:val="000000" w:themeColor="text1"/>
          <w:sz w:val="28"/>
          <w:szCs w:val="28"/>
        </w:rPr>
        <w:t>無法與現有國際廠商競爭，</w:t>
      </w:r>
      <w:r w:rsidR="00F917FE" w:rsidRPr="003204FD">
        <w:rPr>
          <w:rFonts w:ascii="標楷體" w:eastAsia="標楷體" w:hAnsi="標楷體" w:hint="eastAsia"/>
          <w:color w:val="000000" w:themeColor="text1"/>
          <w:sz w:val="28"/>
          <w:szCs w:val="28"/>
        </w:rPr>
        <w:t>市場拓展</w:t>
      </w:r>
      <w:r w:rsidR="00C92728" w:rsidRPr="003204FD">
        <w:rPr>
          <w:rFonts w:ascii="標楷體" w:eastAsia="標楷體" w:hAnsi="標楷體" w:hint="eastAsia"/>
          <w:color w:val="000000" w:themeColor="text1"/>
          <w:sz w:val="28"/>
          <w:szCs w:val="28"/>
        </w:rPr>
        <w:t>仍然</w:t>
      </w:r>
      <w:r w:rsidR="000C2702" w:rsidRPr="003204FD">
        <w:rPr>
          <w:rFonts w:ascii="標楷體" w:eastAsia="標楷體" w:hAnsi="標楷體" w:hint="eastAsia"/>
          <w:color w:val="000000" w:themeColor="text1"/>
          <w:sz w:val="28"/>
          <w:szCs w:val="28"/>
        </w:rPr>
        <w:t>限制。有鑑於此，本專案之主要目標，即為重新聚焦，將資源引導到萌芽期之</w:t>
      </w:r>
      <w:r w:rsidR="00CB5B60" w:rsidRPr="003204FD">
        <w:rPr>
          <w:rFonts w:ascii="標楷體" w:eastAsia="標楷體" w:hAnsi="標楷體" w:hint="eastAsia"/>
          <w:color w:val="000000" w:themeColor="text1"/>
          <w:sz w:val="28"/>
          <w:szCs w:val="28"/>
        </w:rPr>
        <w:t>創新醫材技術</w:t>
      </w:r>
      <w:r w:rsidR="00C92728" w:rsidRPr="003204FD">
        <w:rPr>
          <w:rFonts w:ascii="標楷體" w:eastAsia="標楷體" w:hAnsi="標楷體" w:hint="eastAsia"/>
          <w:color w:val="000000" w:themeColor="text1"/>
          <w:sz w:val="28"/>
          <w:szCs w:val="28"/>
        </w:rPr>
        <w:t>。</w:t>
      </w:r>
      <w:r w:rsidR="00A76CB4" w:rsidRPr="003204FD">
        <w:rPr>
          <w:rFonts w:ascii="標楷體" w:eastAsia="標楷體" w:hAnsi="標楷體" w:hint="eastAsia"/>
          <w:color w:val="000000" w:themeColor="text1"/>
          <w:sz w:val="28"/>
          <w:szCs w:val="28"/>
        </w:rPr>
        <w:t>藉由</w:t>
      </w:r>
      <w:r w:rsidR="00253B3B" w:rsidRPr="003204FD">
        <w:rPr>
          <w:rFonts w:ascii="標楷體" w:eastAsia="標楷體" w:hAnsi="標楷體" w:hint="eastAsia"/>
          <w:color w:val="000000" w:themeColor="text1"/>
          <w:sz w:val="28"/>
          <w:szCs w:val="28"/>
        </w:rPr>
        <w:t>著重快速導入、普及影響力、降低成本、簡化醫療流程等創新核心精神，鼓勵萌芽期之高附加價值醫療器材開發。</w:t>
      </w:r>
      <w:r w:rsidR="00C92728" w:rsidRPr="003204FD">
        <w:rPr>
          <w:rFonts w:ascii="標楷體" w:eastAsia="標楷體" w:hAnsi="標楷體" w:hint="eastAsia"/>
          <w:color w:val="000000" w:themeColor="text1"/>
          <w:sz w:val="28"/>
          <w:szCs w:val="28"/>
        </w:rPr>
        <w:t>在基礎研究部分，國內目前在生醫電子、生物力學、生醫材料、生醫影像及醫材/輔具等領域皆有不錯的研發實力</w:t>
      </w:r>
      <w:r w:rsidR="00A76CB4" w:rsidRPr="003204FD">
        <w:rPr>
          <w:rFonts w:ascii="標楷體" w:eastAsia="標楷體" w:hAnsi="標楷體" w:hint="eastAsia"/>
          <w:color w:val="000000" w:themeColor="text1"/>
          <w:sz w:val="28"/>
          <w:szCs w:val="28"/>
        </w:rPr>
        <w:t>，</w:t>
      </w:r>
      <w:r w:rsidR="00C92728" w:rsidRPr="003204FD">
        <w:rPr>
          <w:rFonts w:ascii="標楷體" w:eastAsia="標楷體" w:hAnsi="標楷體" w:hint="eastAsia"/>
          <w:color w:val="000000" w:themeColor="text1"/>
          <w:sz w:val="28"/>
          <w:szCs w:val="28"/>
        </w:rPr>
        <w:t>本專案計畫希望能</w:t>
      </w:r>
      <w:r w:rsidR="00253B3B" w:rsidRPr="003204FD">
        <w:rPr>
          <w:rFonts w:ascii="標楷體" w:eastAsia="標楷體" w:hAnsi="標楷體" w:hint="eastAsia"/>
          <w:color w:val="000000" w:themeColor="text1"/>
          <w:sz w:val="28"/>
          <w:szCs w:val="28"/>
        </w:rPr>
        <w:t>透</w:t>
      </w:r>
      <w:r w:rsidR="00C92728" w:rsidRPr="003204FD">
        <w:rPr>
          <w:rFonts w:ascii="標楷體" w:eastAsia="標楷體" w:hAnsi="標楷體" w:hint="eastAsia"/>
          <w:color w:val="000000" w:themeColor="text1"/>
          <w:sz w:val="28"/>
          <w:szCs w:val="28"/>
        </w:rPr>
        <w:t>過跨領域整</w:t>
      </w:r>
      <w:r w:rsidR="00C92728" w:rsidRPr="003204FD">
        <w:rPr>
          <w:rFonts w:ascii="標楷體" w:eastAsia="標楷體" w:hAnsi="標楷體" w:hint="eastAsia"/>
          <w:color w:val="000000" w:themeColor="text1"/>
          <w:sz w:val="28"/>
          <w:szCs w:val="28"/>
        </w:rPr>
        <w:lastRenderedPageBreak/>
        <w:t>合並</w:t>
      </w:r>
      <w:r w:rsidR="00253B3B" w:rsidRPr="003204FD">
        <w:rPr>
          <w:rFonts w:ascii="標楷體" w:eastAsia="標楷體" w:hAnsi="標楷體" w:hint="eastAsia"/>
          <w:color w:val="000000" w:themeColor="text1"/>
          <w:sz w:val="28"/>
          <w:szCs w:val="28"/>
        </w:rPr>
        <w:t>掌握臨床需求，導入創新醫材發展，以行動醫療、體外檢測、</w:t>
      </w:r>
      <w:r w:rsidR="00C07CF8">
        <w:rPr>
          <w:rFonts w:ascii="標楷體" w:eastAsia="標楷體" w:hAnsi="標楷體" w:cs="Times New Roman" w:hint="eastAsia"/>
          <w:bCs/>
          <w:color w:val="000000" w:themeColor="text1"/>
          <w:kern w:val="0"/>
          <w:sz w:val="28"/>
          <w:szCs w:val="28"/>
        </w:rPr>
        <w:t>多模式診治技術</w:t>
      </w:r>
      <w:r w:rsidR="00253B3B" w:rsidRPr="003204FD">
        <w:rPr>
          <w:rFonts w:ascii="標楷體" w:eastAsia="標楷體" w:hAnsi="標楷體" w:hint="eastAsia"/>
          <w:color w:val="000000" w:themeColor="text1"/>
          <w:sz w:val="28"/>
          <w:szCs w:val="28"/>
        </w:rPr>
        <w:t>與組織修復</w:t>
      </w:r>
      <w:r w:rsidR="00D67525">
        <w:rPr>
          <w:rFonts w:ascii="標楷體" w:eastAsia="標楷體" w:hAnsi="標楷體" w:hint="eastAsia"/>
          <w:color w:val="000000" w:themeColor="text1"/>
          <w:sz w:val="28"/>
          <w:szCs w:val="28"/>
        </w:rPr>
        <w:t>材料</w:t>
      </w:r>
      <w:r w:rsidR="00253B3B" w:rsidRPr="003204FD">
        <w:rPr>
          <w:rFonts w:ascii="標楷體" w:eastAsia="標楷體" w:hAnsi="標楷體" w:hint="eastAsia"/>
          <w:color w:val="000000" w:themeColor="text1"/>
          <w:sz w:val="28"/>
          <w:szCs w:val="28"/>
        </w:rPr>
        <w:t>等</w:t>
      </w:r>
      <w:r w:rsidR="00C92728" w:rsidRPr="003204FD">
        <w:rPr>
          <w:rFonts w:ascii="標楷體" w:eastAsia="標楷體" w:hAnsi="標楷體" w:hint="eastAsia"/>
          <w:color w:val="000000" w:themeColor="text1"/>
          <w:sz w:val="28"/>
          <w:szCs w:val="28"/>
        </w:rPr>
        <w:t>創新性較高的</w:t>
      </w:r>
      <w:r w:rsidR="00253B3B" w:rsidRPr="003204FD">
        <w:rPr>
          <w:rFonts w:ascii="標楷體" w:eastAsia="標楷體" w:hAnsi="標楷體" w:hint="eastAsia"/>
          <w:color w:val="000000" w:themeColor="text1"/>
          <w:sz w:val="28"/>
          <w:szCs w:val="28"/>
        </w:rPr>
        <w:t>領域</w:t>
      </w:r>
      <w:r w:rsidR="00C92728" w:rsidRPr="003204FD">
        <w:rPr>
          <w:rFonts w:ascii="標楷體" w:eastAsia="標楷體" w:hAnsi="標楷體" w:hint="eastAsia"/>
          <w:color w:val="000000" w:themeColor="text1"/>
          <w:sz w:val="28"/>
          <w:szCs w:val="28"/>
        </w:rPr>
        <w:t>做</w:t>
      </w:r>
      <w:r w:rsidR="00253B3B" w:rsidRPr="003204FD">
        <w:rPr>
          <w:rFonts w:ascii="標楷體" w:eastAsia="標楷體" w:hAnsi="標楷體" w:hint="eastAsia"/>
          <w:color w:val="000000" w:themeColor="text1"/>
          <w:sz w:val="28"/>
          <w:szCs w:val="28"/>
        </w:rPr>
        <w:t>為重點推動方向。</w:t>
      </w:r>
    </w:p>
    <w:p w14:paraId="432C21CC" w14:textId="77777777" w:rsidR="00796CFC" w:rsidRPr="004E44EE" w:rsidRDefault="00796CFC" w:rsidP="003204FD">
      <w:pPr>
        <w:spacing w:line="460" w:lineRule="exact"/>
        <w:jc w:val="both"/>
        <w:rPr>
          <w:rFonts w:ascii="標楷體" w:eastAsia="標楷體" w:hAnsi="標楷體"/>
          <w:color w:val="000000" w:themeColor="text1"/>
          <w:sz w:val="28"/>
          <w:szCs w:val="28"/>
        </w:rPr>
      </w:pPr>
    </w:p>
    <w:p w14:paraId="0F1964E8" w14:textId="42F0F83F" w:rsidR="00796CFC" w:rsidRPr="00945A35" w:rsidRDefault="00685A51" w:rsidP="003204FD">
      <w:pPr>
        <w:spacing w:line="460" w:lineRule="exact"/>
        <w:jc w:val="both"/>
        <w:rPr>
          <w:rFonts w:ascii="標楷體" w:eastAsia="標楷體" w:hAnsi="標楷體"/>
          <w:b/>
          <w:color w:val="000000" w:themeColor="text1"/>
          <w:sz w:val="28"/>
          <w:szCs w:val="28"/>
        </w:rPr>
      </w:pPr>
      <w:r w:rsidRPr="00945A35">
        <w:rPr>
          <w:rFonts w:ascii="標楷體" w:eastAsia="標楷體" w:hAnsi="標楷體" w:hint="eastAsia"/>
          <w:b/>
          <w:color w:val="000000" w:themeColor="text1"/>
          <w:sz w:val="28"/>
          <w:szCs w:val="28"/>
        </w:rPr>
        <w:t>貳、徵求重點主題</w:t>
      </w:r>
      <w:r w:rsidR="00796CFC" w:rsidRPr="00945A35">
        <w:rPr>
          <w:rFonts w:ascii="標楷體" w:eastAsia="標楷體" w:hAnsi="標楷體" w:hint="eastAsia"/>
          <w:b/>
          <w:color w:val="000000" w:themeColor="text1"/>
          <w:sz w:val="28"/>
          <w:szCs w:val="28"/>
        </w:rPr>
        <w:t>:</w:t>
      </w:r>
    </w:p>
    <w:p w14:paraId="5211B9F4" w14:textId="77777777" w:rsidR="00C065C6" w:rsidRDefault="004E44EE" w:rsidP="003204FD">
      <w:pPr>
        <w:spacing w:line="460" w:lineRule="exact"/>
        <w:jc w:val="both"/>
        <w:rPr>
          <w:rFonts w:ascii="標楷體" w:eastAsia="標楷體" w:hAnsi="標楷體" w:cs="Times New Roman"/>
          <w:color w:val="000000" w:themeColor="text1"/>
          <w:sz w:val="28"/>
          <w:szCs w:val="28"/>
        </w:rPr>
      </w:pPr>
      <w:r>
        <w:rPr>
          <w:rFonts w:ascii="標楷體" w:eastAsia="標楷體" w:hAnsi="標楷體" w:hint="eastAsia"/>
          <w:color w:val="000000" w:themeColor="text1"/>
          <w:sz w:val="28"/>
          <w:szCs w:val="28"/>
        </w:rPr>
        <w:t xml:space="preserve">    </w:t>
      </w:r>
      <w:r w:rsidR="00685A51" w:rsidRPr="003204FD">
        <w:rPr>
          <w:rFonts w:ascii="標楷體" w:eastAsia="標楷體" w:hAnsi="標楷體" w:hint="eastAsia"/>
          <w:color w:val="000000" w:themeColor="text1"/>
          <w:sz w:val="28"/>
          <w:szCs w:val="28"/>
        </w:rPr>
        <w:t>全球醫材市場</w:t>
      </w:r>
      <w:r w:rsidR="00C92728" w:rsidRPr="003204FD">
        <w:rPr>
          <w:rFonts w:ascii="標楷體" w:eastAsia="標楷體" w:hAnsi="標楷體" w:hint="eastAsia"/>
          <w:color w:val="000000" w:themeColor="text1"/>
          <w:sz w:val="28"/>
          <w:szCs w:val="28"/>
        </w:rPr>
        <w:t>近年來之發展趨勢主要包括解決</w:t>
      </w:r>
      <w:r w:rsidR="00685A51" w:rsidRPr="003204FD">
        <w:rPr>
          <w:rFonts w:ascii="標楷體" w:eastAsia="標楷體" w:hAnsi="標楷體" w:hint="eastAsia"/>
          <w:color w:val="000000" w:themeColor="text1"/>
          <w:sz w:val="28"/>
          <w:szCs w:val="28"/>
        </w:rPr>
        <w:t>高齡化</w:t>
      </w:r>
      <w:r w:rsidR="00C92728" w:rsidRPr="003204FD">
        <w:rPr>
          <w:rFonts w:ascii="標楷體" w:eastAsia="標楷體" w:hAnsi="標楷體" w:hint="eastAsia"/>
          <w:color w:val="000000" w:themeColor="text1"/>
          <w:sz w:val="28"/>
          <w:szCs w:val="28"/>
        </w:rPr>
        <w:t>社會需求</w:t>
      </w:r>
      <w:r w:rsidR="001A59CD" w:rsidRPr="003204FD">
        <w:rPr>
          <w:rFonts w:ascii="標楷體" w:eastAsia="標楷體" w:hAnsi="標楷體" w:hint="eastAsia"/>
          <w:color w:val="000000" w:themeColor="text1"/>
          <w:sz w:val="28"/>
          <w:szCs w:val="28"/>
        </w:rPr>
        <w:t>、</w:t>
      </w:r>
      <w:r w:rsidR="00685A51" w:rsidRPr="003204FD">
        <w:rPr>
          <w:rFonts w:ascii="標楷體" w:eastAsia="標楷體" w:hAnsi="標楷體" w:hint="eastAsia"/>
          <w:color w:val="000000" w:themeColor="text1"/>
          <w:sz w:val="28"/>
          <w:szCs w:val="28"/>
        </w:rPr>
        <w:t>提升醫療效率</w:t>
      </w:r>
      <w:r w:rsidR="001A59CD" w:rsidRPr="003204FD">
        <w:rPr>
          <w:rFonts w:ascii="標楷體" w:eastAsia="標楷體" w:hAnsi="標楷體" w:hint="eastAsia"/>
          <w:color w:val="000000" w:themeColor="text1"/>
          <w:sz w:val="28"/>
          <w:szCs w:val="28"/>
        </w:rPr>
        <w:t>、</w:t>
      </w:r>
      <w:r w:rsidR="00C92728" w:rsidRPr="003204FD">
        <w:rPr>
          <w:rFonts w:ascii="標楷體" w:eastAsia="標楷體" w:hAnsi="標楷體" w:hint="eastAsia"/>
          <w:color w:val="000000" w:themeColor="text1"/>
          <w:sz w:val="28"/>
          <w:szCs w:val="28"/>
        </w:rPr>
        <w:t>因應</w:t>
      </w:r>
      <w:r w:rsidR="00685A51" w:rsidRPr="003204FD">
        <w:rPr>
          <w:rFonts w:ascii="標楷體" w:eastAsia="標楷體" w:hAnsi="標楷體" w:hint="eastAsia"/>
          <w:color w:val="000000" w:themeColor="text1"/>
          <w:sz w:val="28"/>
          <w:szCs w:val="28"/>
        </w:rPr>
        <w:t>人力不足問題</w:t>
      </w:r>
      <w:r w:rsidR="001A59CD" w:rsidRPr="003204FD">
        <w:rPr>
          <w:rFonts w:ascii="標楷體" w:eastAsia="標楷體" w:hAnsi="標楷體" w:hint="eastAsia"/>
          <w:color w:val="000000" w:themeColor="text1"/>
          <w:sz w:val="28"/>
          <w:szCs w:val="28"/>
        </w:rPr>
        <w:t>、精省醫療支出、與</w:t>
      </w:r>
      <w:r w:rsidR="00685A51" w:rsidRPr="003204FD">
        <w:rPr>
          <w:rFonts w:ascii="標楷體" w:eastAsia="標楷體" w:hAnsi="標楷體" w:hint="eastAsia"/>
          <w:color w:val="000000" w:themeColor="text1"/>
          <w:sz w:val="28"/>
          <w:szCs w:val="28"/>
        </w:rPr>
        <w:t>預防需求興起</w:t>
      </w:r>
      <w:r w:rsidR="001A59CD" w:rsidRPr="003204FD">
        <w:rPr>
          <w:rFonts w:ascii="標楷體" w:eastAsia="標楷體" w:hAnsi="標楷體" w:hint="eastAsia"/>
          <w:color w:val="000000" w:themeColor="text1"/>
          <w:sz w:val="28"/>
          <w:szCs w:val="28"/>
        </w:rPr>
        <w:t>等面向。國內</w:t>
      </w:r>
      <w:r w:rsidR="00685A51" w:rsidRPr="003204FD">
        <w:rPr>
          <w:rFonts w:ascii="標楷體" w:eastAsia="標楷體" w:hAnsi="標楷體" w:hint="eastAsia"/>
          <w:color w:val="000000" w:themeColor="text1"/>
          <w:sz w:val="28"/>
          <w:szCs w:val="28"/>
        </w:rPr>
        <w:t>醫材研發</w:t>
      </w:r>
      <w:r w:rsidR="001A59CD" w:rsidRPr="003204FD">
        <w:rPr>
          <w:rFonts w:ascii="標楷體" w:eastAsia="標楷體" w:hAnsi="標楷體" w:hint="eastAsia"/>
          <w:color w:val="000000" w:themeColor="text1"/>
          <w:sz w:val="28"/>
          <w:szCs w:val="28"/>
        </w:rPr>
        <w:t>雖</w:t>
      </w:r>
      <w:r w:rsidR="00685A51" w:rsidRPr="003204FD">
        <w:rPr>
          <w:rFonts w:ascii="標楷體" w:eastAsia="標楷體" w:hAnsi="標楷體" w:hint="eastAsia"/>
          <w:color w:val="000000" w:themeColor="text1"/>
          <w:sz w:val="28"/>
          <w:szCs w:val="28"/>
        </w:rPr>
        <w:t>已推動多年，</w:t>
      </w:r>
      <w:r w:rsidR="001A59CD" w:rsidRPr="003204FD">
        <w:rPr>
          <w:rFonts w:ascii="標楷體" w:eastAsia="標楷體" w:hAnsi="標楷體" w:hint="eastAsia"/>
          <w:color w:val="000000" w:themeColor="text1"/>
          <w:sz w:val="28"/>
          <w:szCs w:val="28"/>
        </w:rPr>
        <w:t>但現階段</w:t>
      </w:r>
      <w:r w:rsidR="00685A51" w:rsidRPr="003204FD">
        <w:rPr>
          <w:rFonts w:ascii="標楷體" w:eastAsia="標楷體" w:hAnsi="標楷體" w:hint="eastAsia"/>
          <w:color w:val="000000" w:themeColor="text1"/>
          <w:sz w:val="28"/>
          <w:szCs w:val="28"/>
        </w:rPr>
        <w:t>必須強調突破式創新，透過簡潔有效之技術解決現存之醫療問題，作為下</w:t>
      </w:r>
      <w:r w:rsidR="00685A51" w:rsidRPr="003204FD">
        <w:rPr>
          <w:rFonts w:ascii="標楷體" w:eastAsia="標楷體" w:hAnsi="標楷體" w:cs="Times New Roman"/>
          <w:color w:val="000000" w:themeColor="text1"/>
          <w:sz w:val="28"/>
          <w:szCs w:val="28"/>
        </w:rPr>
        <w:t>世代產業發展的新契機。</w:t>
      </w:r>
      <w:r w:rsidR="001A59CD" w:rsidRPr="003204FD">
        <w:rPr>
          <w:rFonts w:ascii="標楷體" w:eastAsia="標楷體" w:hAnsi="標楷體" w:cs="Times New Roman"/>
          <w:color w:val="000000" w:themeColor="text1"/>
          <w:sz w:val="28"/>
          <w:szCs w:val="28"/>
        </w:rPr>
        <w:t>從技術開發階段來看，本專案計畫強調萌芽期之高附加價值醫材定位，鼓勵創新，也接受早期開發之高技術風險。</w:t>
      </w:r>
    </w:p>
    <w:p w14:paraId="48B93A53" w14:textId="77777777" w:rsidR="00C065C6" w:rsidRDefault="00C065C6" w:rsidP="003204FD">
      <w:pPr>
        <w:spacing w:line="460" w:lineRule="exact"/>
        <w:jc w:val="both"/>
        <w:rPr>
          <w:rFonts w:ascii="標楷體" w:eastAsia="標楷體" w:hAnsi="標楷體" w:cs="Times New Roman"/>
          <w:b/>
          <w:color w:val="000000" w:themeColor="text1"/>
          <w:sz w:val="28"/>
          <w:szCs w:val="28"/>
        </w:rPr>
      </w:pPr>
    </w:p>
    <w:p w14:paraId="512B3DAF" w14:textId="57A46C77" w:rsidR="00685A51" w:rsidRPr="00C065C6" w:rsidRDefault="001A59CD" w:rsidP="003204FD">
      <w:pPr>
        <w:spacing w:line="460" w:lineRule="exact"/>
        <w:jc w:val="both"/>
        <w:rPr>
          <w:rFonts w:ascii="標楷體" w:eastAsia="標楷體" w:hAnsi="標楷體" w:cs="Times New Roman"/>
          <w:b/>
          <w:color w:val="000000" w:themeColor="text1"/>
          <w:sz w:val="28"/>
          <w:szCs w:val="28"/>
        </w:rPr>
      </w:pPr>
      <w:r w:rsidRPr="00C065C6">
        <w:rPr>
          <w:rFonts w:ascii="標楷體" w:eastAsia="標楷體" w:hAnsi="標楷體" w:cs="Times New Roman"/>
          <w:b/>
          <w:color w:val="000000" w:themeColor="text1"/>
          <w:sz w:val="28"/>
          <w:szCs w:val="28"/>
        </w:rPr>
        <w:t>重點主題：</w:t>
      </w:r>
    </w:p>
    <w:p w14:paraId="0F01CBE0" w14:textId="1CF7EF14" w:rsidR="00D75F8D" w:rsidRPr="003204FD" w:rsidRDefault="00BA611B" w:rsidP="00BA611B">
      <w:pPr>
        <w:autoSpaceDE w:val="0"/>
        <w:autoSpaceDN w:val="0"/>
        <w:adjustRightInd w:val="0"/>
        <w:spacing w:line="460" w:lineRule="exact"/>
        <w:jc w:val="both"/>
        <w:rPr>
          <w:rFonts w:ascii="標楷體" w:eastAsia="標楷體" w:hAnsi="標楷體" w:cs="Times New Roman"/>
          <w:color w:val="000000" w:themeColor="text1"/>
          <w:kern w:val="0"/>
          <w:sz w:val="28"/>
          <w:szCs w:val="28"/>
        </w:rPr>
      </w:pPr>
      <w:r>
        <w:rPr>
          <w:rFonts w:ascii="標楷體" w:eastAsia="標楷體" w:hAnsi="標楷體" w:cs="Times New Roman" w:hint="eastAsia"/>
          <w:bCs/>
          <w:color w:val="000000" w:themeColor="text1"/>
          <w:kern w:val="0"/>
          <w:sz w:val="28"/>
          <w:szCs w:val="28"/>
        </w:rPr>
        <w:t>A1.</w:t>
      </w:r>
      <w:r w:rsidR="001A59CD" w:rsidRPr="003204FD">
        <w:rPr>
          <w:rFonts w:ascii="標楷體" w:eastAsia="標楷體" w:hAnsi="標楷體" w:cs="Times New Roman"/>
          <w:bCs/>
          <w:color w:val="000000" w:themeColor="text1"/>
          <w:kern w:val="0"/>
          <w:sz w:val="28"/>
          <w:szCs w:val="28"/>
        </w:rPr>
        <w:t>行動醫療：</w:t>
      </w:r>
    </w:p>
    <w:p w14:paraId="78E1F1AF" w14:textId="000B23ED" w:rsidR="00D75F8D" w:rsidRPr="003204FD" w:rsidRDefault="00D75F8D" w:rsidP="003204FD">
      <w:pPr>
        <w:numPr>
          <w:ilvl w:val="0"/>
          <w:numId w:val="11"/>
        </w:numPr>
        <w:tabs>
          <w:tab w:val="num" w:pos="1440"/>
        </w:tabs>
        <w:autoSpaceDE w:val="0"/>
        <w:autoSpaceDN w:val="0"/>
        <w:adjustRightInd w:val="0"/>
        <w:spacing w:line="460" w:lineRule="exact"/>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以移動、穿戴與聯網裝置為主之醫療器材。</w:t>
      </w:r>
    </w:p>
    <w:p w14:paraId="3B6A5582" w14:textId="77777777" w:rsidR="001A59CD" w:rsidRPr="003204FD" w:rsidRDefault="001A59CD" w:rsidP="003204FD">
      <w:pPr>
        <w:numPr>
          <w:ilvl w:val="0"/>
          <w:numId w:val="11"/>
        </w:numPr>
        <w:tabs>
          <w:tab w:val="num" w:pos="1440"/>
        </w:tabs>
        <w:autoSpaceDE w:val="0"/>
        <w:autoSpaceDN w:val="0"/>
        <w:adjustRightInd w:val="0"/>
        <w:spacing w:line="460" w:lineRule="exact"/>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例如</w:t>
      </w:r>
      <w:r w:rsidRPr="003204FD">
        <w:rPr>
          <w:rFonts w:ascii="標楷體" w:eastAsia="標楷體" w:hAnsi="標楷體" w:cs="Times New Roman"/>
          <w:iCs/>
          <w:color w:val="000000" w:themeColor="text1"/>
          <w:kern w:val="0"/>
          <w:sz w:val="28"/>
          <w:szCs w:val="28"/>
        </w:rPr>
        <w:t>：Smartphone Based Point-of-Care Technologies</w:t>
      </w:r>
    </w:p>
    <w:p w14:paraId="795F3B3C" w14:textId="53CF521E" w:rsidR="001A59CD" w:rsidRPr="003204FD" w:rsidRDefault="00BA611B" w:rsidP="00BA611B">
      <w:pPr>
        <w:autoSpaceDE w:val="0"/>
        <w:autoSpaceDN w:val="0"/>
        <w:adjustRightInd w:val="0"/>
        <w:spacing w:line="460" w:lineRule="exact"/>
        <w:jc w:val="both"/>
        <w:rPr>
          <w:rFonts w:ascii="標楷體" w:eastAsia="標楷體" w:hAnsi="標楷體" w:cs="Times New Roman"/>
          <w:color w:val="000000" w:themeColor="text1"/>
          <w:kern w:val="0"/>
          <w:sz w:val="28"/>
          <w:szCs w:val="28"/>
        </w:rPr>
      </w:pPr>
      <w:r>
        <w:rPr>
          <w:rFonts w:ascii="標楷體" w:eastAsia="標楷體" w:hAnsi="標楷體" w:cs="Times New Roman" w:hint="eastAsia"/>
          <w:bCs/>
          <w:color w:val="000000" w:themeColor="text1"/>
          <w:kern w:val="0"/>
          <w:sz w:val="28"/>
          <w:szCs w:val="28"/>
        </w:rPr>
        <w:t>A2.</w:t>
      </w:r>
      <w:r w:rsidR="001A59CD" w:rsidRPr="003204FD">
        <w:rPr>
          <w:rFonts w:ascii="標楷體" w:eastAsia="標楷體" w:hAnsi="標楷體" w:cs="Times New Roman"/>
          <w:bCs/>
          <w:color w:val="000000" w:themeColor="text1"/>
          <w:kern w:val="0"/>
          <w:sz w:val="28"/>
          <w:szCs w:val="28"/>
        </w:rPr>
        <w:t>體外檢測：</w:t>
      </w:r>
    </w:p>
    <w:p w14:paraId="557052EC" w14:textId="77777777" w:rsidR="001A59CD" w:rsidRPr="003204FD" w:rsidRDefault="001A59CD" w:rsidP="003204FD">
      <w:pPr>
        <w:numPr>
          <w:ilvl w:val="0"/>
          <w:numId w:val="11"/>
        </w:numPr>
        <w:tabs>
          <w:tab w:val="num" w:pos="1440"/>
        </w:tabs>
        <w:autoSpaceDE w:val="0"/>
        <w:autoSpaceDN w:val="0"/>
        <w:adjustRightInd w:val="0"/>
        <w:spacing w:line="460" w:lineRule="exact"/>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快速、低成本、精準的體外檢測技術。</w:t>
      </w:r>
    </w:p>
    <w:p w14:paraId="512A17C0" w14:textId="77777777" w:rsidR="001A59CD" w:rsidRPr="003204FD" w:rsidRDefault="001A59CD" w:rsidP="003204FD">
      <w:pPr>
        <w:numPr>
          <w:ilvl w:val="0"/>
          <w:numId w:val="11"/>
        </w:numPr>
        <w:tabs>
          <w:tab w:val="num" w:pos="1440"/>
        </w:tabs>
        <w:autoSpaceDE w:val="0"/>
        <w:autoSpaceDN w:val="0"/>
        <w:adjustRightInd w:val="0"/>
        <w:spacing w:line="460" w:lineRule="exact"/>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例如</w:t>
      </w:r>
      <w:r w:rsidRPr="003204FD">
        <w:rPr>
          <w:rFonts w:ascii="標楷體" w:eastAsia="標楷體" w:hAnsi="標楷體" w:cs="Times New Roman"/>
          <w:iCs/>
          <w:color w:val="000000" w:themeColor="text1"/>
          <w:kern w:val="0"/>
          <w:sz w:val="28"/>
          <w:szCs w:val="28"/>
        </w:rPr>
        <w:t>：Microfluidic Platforms for In Vitro Diagnosis</w:t>
      </w:r>
    </w:p>
    <w:p w14:paraId="56DE0FCB" w14:textId="26C02F61" w:rsidR="001A59CD" w:rsidRPr="003204FD" w:rsidRDefault="00BA611B" w:rsidP="00BA611B">
      <w:pPr>
        <w:autoSpaceDE w:val="0"/>
        <w:autoSpaceDN w:val="0"/>
        <w:adjustRightInd w:val="0"/>
        <w:spacing w:line="460" w:lineRule="exact"/>
        <w:jc w:val="both"/>
        <w:rPr>
          <w:rFonts w:ascii="標楷體" w:eastAsia="標楷體" w:hAnsi="標楷體" w:cs="Times New Roman"/>
          <w:color w:val="000000" w:themeColor="text1"/>
          <w:kern w:val="0"/>
          <w:sz w:val="28"/>
          <w:szCs w:val="28"/>
        </w:rPr>
      </w:pPr>
      <w:r>
        <w:rPr>
          <w:rFonts w:ascii="標楷體" w:eastAsia="標楷體" w:hAnsi="標楷體" w:cs="Times New Roman" w:hint="eastAsia"/>
          <w:bCs/>
          <w:color w:val="000000" w:themeColor="text1"/>
          <w:kern w:val="0"/>
          <w:sz w:val="28"/>
          <w:szCs w:val="28"/>
        </w:rPr>
        <w:t>A3.</w:t>
      </w:r>
      <w:r w:rsidR="000E6363">
        <w:rPr>
          <w:rFonts w:ascii="標楷體" w:eastAsia="標楷體" w:hAnsi="標楷體" w:cs="Times New Roman" w:hint="eastAsia"/>
          <w:bCs/>
          <w:color w:val="000000" w:themeColor="text1"/>
          <w:kern w:val="0"/>
          <w:sz w:val="28"/>
          <w:szCs w:val="28"/>
        </w:rPr>
        <w:t>多模式診治技術</w:t>
      </w:r>
      <w:r w:rsidR="001A59CD" w:rsidRPr="003204FD">
        <w:rPr>
          <w:rFonts w:ascii="標楷體" w:eastAsia="標楷體" w:hAnsi="標楷體" w:cs="Times New Roman"/>
          <w:bCs/>
          <w:color w:val="000000" w:themeColor="text1"/>
          <w:kern w:val="0"/>
          <w:sz w:val="28"/>
          <w:szCs w:val="28"/>
        </w:rPr>
        <w:t>：</w:t>
      </w:r>
    </w:p>
    <w:p w14:paraId="2010BFEE" w14:textId="6A486085" w:rsidR="001A59CD" w:rsidRPr="003204FD" w:rsidRDefault="00E56260" w:rsidP="003204FD">
      <w:pPr>
        <w:numPr>
          <w:ilvl w:val="0"/>
          <w:numId w:val="11"/>
        </w:numPr>
        <w:tabs>
          <w:tab w:val="num" w:pos="1440"/>
        </w:tabs>
        <w:autoSpaceDE w:val="0"/>
        <w:autoSpaceDN w:val="0"/>
        <w:adjustRightInd w:val="0"/>
        <w:spacing w:line="460" w:lineRule="exact"/>
        <w:jc w:val="both"/>
        <w:rPr>
          <w:rFonts w:ascii="標楷體" w:eastAsia="標楷體" w:hAnsi="標楷體" w:cs="Times New Roman"/>
          <w:color w:val="000000" w:themeColor="text1"/>
          <w:kern w:val="0"/>
          <w:sz w:val="28"/>
          <w:szCs w:val="28"/>
        </w:rPr>
      </w:pPr>
      <w:r>
        <w:rPr>
          <w:rFonts w:ascii="標楷體" w:eastAsia="標楷體" w:hAnsi="標楷體" w:cs="Times New Roman" w:hint="eastAsia"/>
          <w:color w:val="000000" w:themeColor="text1"/>
          <w:kern w:val="0"/>
          <w:sz w:val="28"/>
          <w:szCs w:val="28"/>
        </w:rPr>
        <w:t>多模式影像與</w:t>
      </w:r>
      <w:r w:rsidR="000E6363">
        <w:rPr>
          <w:rFonts w:ascii="標楷體" w:eastAsia="標楷體" w:hAnsi="標楷體" w:cs="Times New Roman" w:hint="eastAsia"/>
          <w:color w:val="000000" w:themeColor="text1"/>
          <w:kern w:val="0"/>
          <w:sz w:val="28"/>
          <w:szCs w:val="28"/>
        </w:rPr>
        <w:t>治療技術</w:t>
      </w:r>
      <w:r>
        <w:rPr>
          <w:rFonts w:ascii="標楷體" w:eastAsia="標楷體" w:hAnsi="標楷體" w:cs="Times New Roman" w:hint="eastAsia"/>
          <w:color w:val="000000" w:themeColor="text1"/>
          <w:kern w:val="0"/>
          <w:sz w:val="28"/>
          <w:szCs w:val="28"/>
        </w:rPr>
        <w:t>之結合</w:t>
      </w:r>
      <w:r w:rsidR="001A59CD" w:rsidRPr="003204FD">
        <w:rPr>
          <w:rFonts w:ascii="標楷體" w:eastAsia="標楷體" w:hAnsi="標楷體" w:cs="Times New Roman"/>
          <w:color w:val="000000" w:themeColor="text1"/>
          <w:kern w:val="0"/>
          <w:sz w:val="28"/>
          <w:szCs w:val="28"/>
        </w:rPr>
        <w:t>。</w:t>
      </w:r>
    </w:p>
    <w:p w14:paraId="3D9FD77E" w14:textId="7522272A" w:rsidR="001A59CD" w:rsidRPr="003204FD" w:rsidRDefault="001A59CD" w:rsidP="003204FD">
      <w:pPr>
        <w:numPr>
          <w:ilvl w:val="0"/>
          <w:numId w:val="11"/>
        </w:numPr>
        <w:tabs>
          <w:tab w:val="num" w:pos="1440"/>
        </w:tabs>
        <w:autoSpaceDE w:val="0"/>
        <w:autoSpaceDN w:val="0"/>
        <w:adjustRightInd w:val="0"/>
        <w:spacing w:line="460" w:lineRule="exact"/>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例如</w:t>
      </w:r>
      <w:r w:rsidRPr="003204FD">
        <w:rPr>
          <w:rFonts w:ascii="標楷體" w:eastAsia="標楷體" w:hAnsi="標楷體" w:cs="Times New Roman"/>
          <w:iCs/>
          <w:color w:val="000000" w:themeColor="text1"/>
          <w:kern w:val="0"/>
          <w:sz w:val="28"/>
          <w:szCs w:val="28"/>
        </w:rPr>
        <w:t>：</w:t>
      </w:r>
      <w:r w:rsidR="00E56260">
        <w:rPr>
          <w:rFonts w:ascii="標楷體" w:eastAsia="標楷體" w:hAnsi="標楷體" w:cs="Times New Roman"/>
          <w:iCs/>
          <w:color w:val="000000" w:themeColor="text1"/>
          <w:kern w:val="0"/>
          <w:sz w:val="28"/>
          <w:szCs w:val="28"/>
        </w:rPr>
        <w:t>Multimodality Imaging and Treatment Monitoring</w:t>
      </w:r>
    </w:p>
    <w:p w14:paraId="381AC1EF" w14:textId="36FE24F4" w:rsidR="001A59CD" w:rsidRPr="003204FD" w:rsidRDefault="00BA611B" w:rsidP="00BA611B">
      <w:pPr>
        <w:autoSpaceDE w:val="0"/>
        <w:autoSpaceDN w:val="0"/>
        <w:adjustRightInd w:val="0"/>
        <w:spacing w:line="460" w:lineRule="exact"/>
        <w:jc w:val="both"/>
        <w:rPr>
          <w:rFonts w:ascii="標楷體" w:eastAsia="標楷體" w:hAnsi="標楷體" w:cs="Times New Roman"/>
          <w:color w:val="000000" w:themeColor="text1"/>
          <w:kern w:val="0"/>
          <w:sz w:val="28"/>
          <w:szCs w:val="28"/>
        </w:rPr>
      </w:pPr>
      <w:r>
        <w:rPr>
          <w:rFonts w:ascii="標楷體" w:eastAsia="標楷體" w:hAnsi="標楷體" w:cs="Times New Roman" w:hint="eastAsia"/>
          <w:bCs/>
          <w:color w:val="000000" w:themeColor="text1"/>
          <w:kern w:val="0"/>
          <w:sz w:val="28"/>
          <w:szCs w:val="28"/>
        </w:rPr>
        <w:t>A4.</w:t>
      </w:r>
      <w:r w:rsidR="001A59CD" w:rsidRPr="003204FD">
        <w:rPr>
          <w:rFonts w:ascii="標楷體" w:eastAsia="標楷體" w:hAnsi="標楷體" w:cs="Times New Roman"/>
          <w:bCs/>
          <w:color w:val="000000" w:themeColor="text1"/>
          <w:kern w:val="0"/>
          <w:sz w:val="28"/>
          <w:szCs w:val="28"/>
        </w:rPr>
        <w:t>組織修復</w:t>
      </w:r>
      <w:r>
        <w:rPr>
          <w:rFonts w:ascii="標楷體" w:eastAsia="標楷體" w:hAnsi="標楷體" w:cs="Times New Roman" w:hint="eastAsia"/>
          <w:bCs/>
          <w:color w:val="000000" w:themeColor="text1"/>
          <w:kern w:val="0"/>
          <w:sz w:val="28"/>
          <w:szCs w:val="28"/>
        </w:rPr>
        <w:t>材料</w:t>
      </w:r>
      <w:r w:rsidR="001A59CD" w:rsidRPr="003204FD">
        <w:rPr>
          <w:rFonts w:ascii="標楷體" w:eastAsia="標楷體" w:hAnsi="標楷體" w:cs="Times New Roman"/>
          <w:bCs/>
          <w:color w:val="000000" w:themeColor="text1"/>
          <w:kern w:val="0"/>
          <w:sz w:val="28"/>
          <w:szCs w:val="28"/>
        </w:rPr>
        <w:t>：</w:t>
      </w:r>
    </w:p>
    <w:p w14:paraId="758EBA66" w14:textId="77777777" w:rsidR="001A59CD" w:rsidRPr="003204FD" w:rsidRDefault="001A59CD" w:rsidP="003204FD">
      <w:pPr>
        <w:numPr>
          <w:ilvl w:val="0"/>
          <w:numId w:val="11"/>
        </w:numPr>
        <w:tabs>
          <w:tab w:val="num" w:pos="1440"/>
        </w:tabs>
        <w:autoSpaceDE w:val="0"/>
        <w:autoSpaceDN w:val="0"/>
        <w:adjustRightInd w:val="0"/>
        <w:spacing w:line="460" w:lineRule="exact"/>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軟、硬組織修復之人工替代材料技術。</w:t>
      </w:r>
    </w:p>
    <w:p w14:paraId="7F91CD51" w14:textId="77777777" w:rsidR="001A59CD" w:rsidRPr="003204FD" w:rsidRDefault="001A59CD" w:rsidP="003204FD">
      <w:pPr>
        <w:numPr>
          <w:ilvl w:val="0"/>
          <w:numId w:val="11"/>
        </w:numPr>
        <w:tabs>
          <w:tab w:val="num" w:pos="1440"/>
        </w:tabs>
        <w:autoSpaceDE w:val="0"/>
        <w:autoSpaceDN w:val="0"/>
        <w:adjustRightInd w:val="0"/>
        <w:spacing w:line="460" w:lineRule="exact"/>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例如</w:t>
      </w:r>
      <w:r w:rsidRPr="003204FD">
        <w:rPr>
          <w:rFonts w:ascii="標楷體" w:eastAsia="標楷體" w:hAnsi="標楷體" w:cs="Times New Roman"/>
          <w:iCs/>
          <w:color w:val="000000" w:themeColor="text1"/>
          <w:kern w:val="0"/>
          <w:sz w:val="28"/>
          <w:szCs w:val="28"/>
        </w:rPr>
        <w:t>：Artificial Tissues/Organs by 3D Printing</w:t>
      </w:r>
    </w:p>
    <w:p w14:paraId="722774BB" w14:textId="4F2E675A" w:rsidR="00F15E88" w:rsidRPr="003204FD" w:rsidRDefault="00F15E88" w:rsidP="003204FD">
      <w:pPr>
        <w:autoSpaceDE w:val="0"/>
        <w:autoSpaceDN w:val="0"/>
        <w:adjustRightInd w:val="0"/>
        <w:spacing w:line="460" w:lineRule="exact"/>
        <w:jc w:val="both"/>
        <w:rPr>
          <w:rFonts w:ascii="標楷體" w:eastAsia="標楷體" w:hAnsi="標楷體" w:cs="Times New Roman"/>
          <w:color w:val="000000" w:themeColor="text1"/>
          <w:kern w:val="0"/>
          <w:sz w:val="28"/>
          <w:szCs w:val="28"/>
        </w:rPr>
      </w:pPr>
    </w:p>
    <w:p w14:paraId="225B8E9B" w14:textId="46495B82" w:rsidR="00370F8A" w:rsidRPr="004F3FE9" w:rsidRDefault="001F6D5A" w:rsidP="003204FD">
      <w:pPr>
        <w:snapToGrid w:val="0"/>
        <w:spacing w:beforeLines="50" w:before="180" w:line="460" w:lineRule="exact"/>
        <w:jc w:val="both"/>
        <w:rPr>
          <w:rFonts w:ascii="標楷體" w:eastAsia="標楷體" w:hAnsi="標楷體" w:cs="Times New Roman"/>
          <w:b/>
          <w:color w:val="000000" w:themeColor="text1"/>
          <w:sz w:val="28"/>
          <w:szCs w:val="28"/>
        </w:rPr>
      </w:pPr>
      <w:r w:rsidRPr="004F3FE9">
        <w:rPr>
          <w:rFonts w:ascii="標楷體" w:eastAsia="標楷體" w:hAnsi="標楷體" w:cs="Times New Roman"/>
          <w:b/>
          <w:color w:val="000000" w:themeColor="text1"/>
          <w:sz w:val="28"/>
          <w:szCs w:val="28"/>
        </w:rPr>
        <w:t>叁、計畫審查</w:t>
      </w:r>
      <w:r w:rsidR="00370F8A" w:rsidRPr="004F3FE9">
        <w:rPr>
          <w:rFonts w:ascii="標楷體" w:eastAsia="標楷體" w:hAnsi="標楷體" w:cs="Times New Roman"/>
          <w:b/>
          <w:color w:val="000000" w:themeColor="text1"/>
          <w:sz w:val="28"/>
          <w:szCs w:val="28"/>
        </w:rPr>
        <w:t>重點</w:t>
      </w:r>
    </w:p>
    <w:p w14:paraId="65DCB168" w14:textId="261082BD" w:rsidR="00C007E9" w:rsidRPr="003204FD" w:rsidRDefault="00DA0809" w:rsidP="003204FD">
      <w:pPr>
        <w:autoSpaceDE w:val="0"/>
        <w:autoSpaceDN w:val="0"/>
        <w:adjustRightInd w:val="0"/>
        <w:spacing w:line="460" w:lineRule="exact"/>
        <w:jc w:val="both"/>
        <w:rPr>
          <w:rFonts w:ascii="標楷體" w:eastAsia="標楷體" w:hAnsi="標楷體" w:cs="Times New Roman"/>
          <w:color w:val="000000" w:themeColor="text1"/>
          <w:kern w:val="0"/>
          <w:sz w:val="28"/>
          <w:szCs w:val="28"/>
        </w:rPr>
      </w:pPr>
      <w:r>
        <w:rPr>
          <w:rFonts w:ascii="標楷體" w:eastAsia="標楷體" w:hAnsi="標楷體" w:cs="Times New Roman"/>
          <w:color w:val="000000" w:themeColor="text1"/>
          <w:kern w:val="0"/>
          <w:sz w:val="28"/>
          <w:szCs w:val="28"/>
        </w:rPr>
        <w:t>本計畫審查將聚焦在以下重點項目</w:t>
      </w:r>
      <w:r>
        <w:rPr>
          <w:rFonts w:ascii="標楷體" w:eastAsia="標楷體" w:hAnsi="標楷體" w:cs="Times New Roman" w:hint="eastAsia"/>
          <w:color w:val="000000" w:themeColor="text1"/>
          <w:kern w:val="0"/>
          <w:sz w:val="28"/>
          <w:szCs w:val="28"/>
        </w:rPr>
        <w:t>，</w:t>
      </w:r>
      <w:r w:rsidR="00B9134D">
        <w:rPr>
          <w:rFonts w:ascii="標楷體" w:eastAsia="標楷體" w:hAnsi="標楷體" w:cs="Times New Roman" w:hint="eastAsia"/>
          <w:color w:val="FF0000"/>
          <w:kern w:val="0"/>
          <w:sz w:val="28"/>
          <w:szCs w:val="28"/>
          <w:bdr w:val="single" w:sz="4" w:space="0" w:color="auto"/>
          <w:shd w:val="pct15" w:color="auto" w:fill="FFFFFF"/>
        </w:rPr>
        <w:t>請於計畫書內容加以說明</w:t>
      </w:r>
      <w:r w:rsidRPr="0099703E">
        <w:rPr>
          <w:rFonts w:ascii="標楷體" w:eastAsia="標楷體" w:hAnsi="標楷體" w:cs="Times New Roman" w:hint="eastAsia"/>
          <w:color w:val="FF0000"/>
          <w:kern w:val="0"/>
          <w:sz w:val="28"/>
          <w:szCs w:val="28"/>
          <w:bdr w:val="single" w:sz="4" w:space="0" w:color="auto"/>
          <w:shd w:val="pct15" w:color="auto" w:fill="FFFFFF"/>
        </w:rPr>
        <w:t>。</w:t>
      </w:r>
    </w:p>
    <w:p w14:paraId="2A34E072" w14:textId="77777777" w:rsidR="00C007E9" w:rsidRPr="003204FD" w:rsidRDefault="00C007E9" w:rsidP="003204FD">
      <w:pPr>
        <w:pStyle w:val="a7"/>
        <w:numPr>
          <w:ilvl w:val="0"/>
          <w:numId w:val="10"/>
        </w:numPr>
        <w:autoSpaceDE w:val="0"/>
        <w:autoSpaceDN w:val="0"/>
        <w:adjustRightInd w:val="0"/>
        <w:spacing w:line="460" w:lineRule="exact"/>
        <w:ind w:leftChars="0"/>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臨床需求：為確保導入臨床觀點，</w:t>
      </w:r>
      <w:r w:rsidR="001F6D5A" w:rsidRPr="003204FD">
        <w:rPr>
          <w:rFonts w:ascii="標楷體" w:eastAsia="標楷體" w:hAnsi="標楷體" w:cs="Times New Roman"/>
          <w:color w:val="000000" w:themeColor="text1"/>
          <w:kern w:val="0"/>
          <w:sz w:val="28"/>
          <w:szCs w:val="28"/>
        </w:rPr>
        <w:t>團隊成員</w:t>
      </w:r>
      <w:r w:rsidRPr="003204FD">
        <w:rPr>
          <w:rFonts w:ascii="標楷體" w:eastAsia="標楷體" w:hAnsi="標楷體" w:cs="Times New Roman"/>
          <w:color w:val="000000" w:themeColor="text1"/>
          <w:kern w:val="0"/>
          <w:sz w:val="28"/>
          <w:szCs w:val="28"/>
        </w:rPr>
        <w:t>需有臨床醫生的參與。臨床需求需要有量化說明，從受影響之人數、醫療費用降低、提</w:t>
      </w:r>
      <w:r w:rsidRPr="003204FD">
        <w:rPr>
          <w:rFonts w:ascii="標楷體" w:eastAsia="標楷體" w:hAnsi="標楷體" w:cs="Times New Roman"/>
          <w:color w:val="000000" w:themeColor="text1"/>
          <w:kern w:val="0"/>
          <w:sz w:val="28"/>
          <w:szCs w:val="28"/>
        </w:rPr>
        <w:lastRenderedPageBreak/>
        <w:t>升醫療品質等層面闡釋量化效益。</w:t>
      </w:r>
    </w:p>
    <w:p w14:paraId="4A978233" w14:textId="655A3DF6" w:rsidR="00C007E9" w:rsidRPr="003204FD" w:rsidRDefault="00C007E9" w:rsidP="003204FD">
      <w:pPr>
        <w:pStyle w:val="a7"/>
        <w:numPr>
          <w:ilvl w:val="0"/>
          <w:numId w:val="10"/>
        </w:numPr>
        <w:autoSpaceDE w:val="0"/>
        <w:autoSpaceDN w:val="0"/>
        <w:adjustRightInd w:val="0"/>
        <w:spacing w:line="460" w:lineRule="exact"/>
        <w:ind w:leftChars="0"/>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技術創新：計畫書應聚焦於醫療技術之創新研發與臨床問題之解決方案間的連結。所提技術與現有技術之差異比較以及競爭分析亦應有足夠之闡述。</w:t>
      </w:r>
    </w:p>
    <w:p w14:paraId="2F5F6723" w14:textId="315A1CA1" w:rsidR="00C007E9" w:rsidRPr="003204FD" w:rsidRDefault="00C007E9" w:rsidP="003204FD">
      <w:pPr>
        <w:pStyle w:val="a7"/>
        <w:numPr>
          <w:ilvl w:val="0"/>
          <w:numId w:val="10"/>
        </w:numPr>
        <w:autoSpaceDE w:val="0"/>
        <w:autoSpaceDN w:val="0"/>
        <w:adjustRightInd w:val="0"/>
        <w:spacing w:line="460" w:lineRule="exact"/>
        <w:ind w:leftChars="0"/>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可行性分析：現有的先期研究基礎與技術可行性之佐證資訊。</w:t>
      </w:r>
    </w:p>
    <w:p w14:paraId="0ED6C969" w14:textId="4397FFEA" w:rsidR="001F6D5A" w:rsidRDefault="00C007E9" w:rsidP="003204FD">
      <w:pPr>
        <w:pStyle w:val="a7"/>
        <w:numPr>
          <w:ilvl w:val="0"/>
          <w:numId w:val="10"/>
        </w:numPr>
        <w:autoSpaceDE w:val="0"/>
        <w:autoSpaceDN w:val="0"/>
        <w:adjustRightInd w:val="0"/>
        <w:spacing w:line="460" w:lineRule="exact"/>
        <w:ind w:leftChars="0"/>
        <w:jc w:val="both"/>
        <w:rPr>
          <w:rFonts w:ascii="標楷體" w:eastAsia="標楷體" w:hAnsi="標楷體" w:cs="Times New Roman"/>
          <w:color w:val="000000" w:themeColor="text1"/>
          <w:kern w:val="0"/>
          <w:sz w:val="28"/>
          <w:szCs w:val="28"/>
        </w:rPr>
      </w:pPr>
      <w:r w:rsidRPr="003204FD">
        <w:rPr>
          <w:rFonts w:ascii="標楷體" w:eastAsia="標楷體" w:hAnsi="標楷體" w:cs="Times New Roman"/>
          <w:color w:val="000000" w:themeColor="text1"/>
          <w:kern w:val="0"/>
          <w:sz w:val="28"/>
          <w:szCs w:val="28"/>
        </w:rPr>
        <w:t>產業連結：計畫全程結束時必須有實體展示，計畫書中並需提出實驗場域規劃方案，以及未來如何與產業連結</w:t>
      </w:r>
      <w:r w:rsidR="001F6D5A" w:rsidRPr="003204FD">
        <w:rPr>
          <w:rFonts w:ascii="標楷體" w:eastAsia="標楷體" w:hAnsi="標楷體" w:cs="Times New Roman"/>
          <w:color w:val="000000" w:themeColor="text1"/>
          <w:kern w:val="0"/>
          <w:sz w:val="28"/>
          <w:szCs w:val="28"/>
        </w:rPr>
        <w:t>。</w:t>
      </w:r>
    </w:p>
    <w:p w14:paraId="47C6A8BA" w14:textId="77777777" w:rsidR="00F218DF" w:rsidRPr="003204FD" w:rsidRDefault="00F218DF" w:rsidP="00F218DF">
      <w:pPr>
        <w:numPr>
          <w:ilvl w:val="0"/>
          <w:numId w:val="10"/>
        </w:numPr>
        <w:snapToGrid w:val="0"/>
        <w:spacing w:line="460" w:lineRule="exact"/>
        <w:jc w:val="both"/>
        <w:rPr>
          <w:rFonts w:ascii="標楷體" w:eastAsia="標楷體" w:hAnsi="標楷體"/>
          <w:sz w:val="28"/>
          <w:szCs w:val="28"/>
        </w:rPr>
      </w:pPr>
      <w:r w:rsidRPr="003204FD">
        <w:rPr>
          <w:rFonts w:ascii="標楷體" w:eastAsia="標楷體" w:hAnsi="標楷體"/>
          <w:sz w:val="28"/>
          <w:szCs w:val="28"/>
        </w:rPr>
        <w:t>審查方式：辦理初審及複審，</w:t>
      </w:r>
      <w:r w:rsidRPr="003204FD">
        <w:rPr>
          <w:rFonts w:ascii="標楷體" w:eastAsia="標楷體" w:hAnsi="標楷體" w:hint="eastAsia"/>
          <w:sz w:val="28"/>
          <w:szCs w:val="28"/>
        </w:rPr>
        <w:t>初審入圍者，進行口頭報告複審，擇優補助</w:t>
      </w:r>
      <w:r w:rsidRPr="003204FD">
        <w:rPr>
          <w:rFonts w:ascii="標楷體" w:eastAsia="標楷體" w:hAnsi="標楷體"/>
          <w:sz w:val="28"/>
          <w:szCs w:val="28"/>
        </w:rPr>
        <w:t>。</w:t>
      </w:r>
    </w:p>
    <w:p w14:paraId="05F9B2C3" w14:textId="77777777" w:rsidR="00062038" w:rsidRPr="003204FD" w:rsidRDefault="00062038" w:rsidP="003204FD">
      <w:pPr>
        <w:spacing w:line="460" w:lineRule="exact"/>
        <w:jc w:val="both"/>
        <w:rPr>
          <w:rFonts w:ascii="標楷體" w:eastAsia="標楷體" w:hAnsi="標楷體" w:cs="Times New Roman"/>
          <w:color w:val="000000" w:themeColor="text1"/>
          <w:sz w:val="28"/>
          <w:szCs w:val="28"/>
        </w:rPr>
      </w:pPr>
    </w:p>
    <w:p w14:paraId="574BA96C" w14:textId="77777777" w:rsidR="000B56C3" w:rsidRPr="004F3FE9" w:rsidRDefault="00676AEB" w:rsidP="003204FD">
      <w:pPr>
        <w:spacing w:line="460" w:lineRule="exact"/>
        <w:jc w:val="both"/>
        <w:rPr>
          <w:rFonts w:ascii="標楷體" w:eastAsia="標楷體" w:hAnsi="標楷體" w:cs="Times New Roman"/>
          <w:b/>
          <w:color w:val="000000" w:themeColor="text1"/>
          <w:sz w:val="28"/>
          <w:szCs w:val="28"/>
        </w:rPr>
      </w:pPr>
      <w:r w:rsidRPr="004F3FE9">
        <w:rPr>
          <w:rFonts w:ascii="標楷體" w:eastAsia="標楷體" w:hAnsi="標楷體" w:cs="Times New Roman"/>
          <w:b/>
          <w:color w:val="000000" w:themeColor="text1"/>
          <w:sz w:val="28"/>
          <w:szCs w:val="28"/>
        </w:rPr>
        <w:t xml:space="preserve">肆、 </w:t>
      </w:r>
      <w:r w:rsidR="00AB7C76" w:rsidRPr="004F3FE9">
        <w:rPr>
          <w:rFonts w:ascii="標楷體" w:eastAsia="標楷體" w:hAnsi="標楷體" w:cs="Times New Roman"/>
          <w:b/>
          <w:color w:val="000000" w:themeColor="text1"/>
          <w:sz w:val="28"/>
          <w:szCs w:val="28"/>
        </w:rPr>
        <w:t>規劃時程</w:t>
      </w:r>
      <w:r w:rsidR="000B56C3" w:rsidRPr="004F3FE9">
        <w:rPr>
          <w:rFonts w:ascii="標楷體" w:eastAsia="標楷體" w:hAnsi="標楷體" w:cs="Times New Roman"/>
          <w:b/>
          <w:color w:val="000000" w:themeColor="text1"/>
          <w:sz w:val="28"/>
          <w:szCs w:val="28"/>
        </w:rPr>
        <w:t>及方法:</w:t>
      </w:r>
    </w:p>
    <w:p w14:paraId="633A1BAA" w14:textId="77777777" w:rsidR="003204FD" w:rsidRPr="003204FD" w:rsidRDefault="003204FD" w:rsidP="003204FD">
      <w:pPr>
        <w:snapToGrid w:val="0"/>
        <w:spacing w:beforeLines="50" w:before="180" w:line="460" w:lineRule="exact"/>
        <w:ind w:leftChars="-75" w:left="-180" w:firstLine="521"/>
        <w:jc w:val="both"/>
        <w:rPr>
          <w:rFonts w:ascii="標楷體" w:eastAsia="標楷體" w:hAnsi="標楷體"/>
          <w:sz w:val="28"/>
          <w:szCs w:val="28"/>
        </w:rPr>
      </w:pPr>
      <w:r w:rsidRPr="003204FD">
        <w:rPr>
          <w:rFonts w:ascii="標楷體" w:eastAsia="標楷體" w:hAnsi="標楷體"/>
          <w:sz w:val="28"/>
          <w:szCs w:val="28"/>
        </w:rPr>
        <w:t>(一)、計畫申請注意事項</w:t>
      </w:r>
    </w:p>
    <w:p w14:paraId="47443BD9" w14:textId="1833F40C" w:rsidR="003204FD" w:rsidRPr="003204FD" w:rsidRDefault="003204FD" w:rsidP="003204FD">
      <w:pPr>
        <w:numPr>
          <w:ilvl w:val="0"/>
          <w:numId w:val="13"/>
        </w:numPr>
        <w:snapToGrid w:val="0"/>
        <w:spacing w:beforeLines="50" w:before="180" w:line="460" w:lineRule="exact"/>
        <w:jc w:val="both"/>
        <w:rPr>
          <w:rFonts w:ascii="標楷體" w:eastAsia="標楷體" w:hAnsi="標楷體"/>
          <w:sz w:val="28"/>
          <w:szCs w:val="28"/>
        </w:rPr>
      </w:pPr>
      <w:r w:rsidRPr="003204FD">
        <w:rPr>
          <w:rFonts w:ascii="標楷體" w:eastAsia="標楷體" w:hAnsi="標楷體"/>
          <w:sz w:val="28"/>
          <w:szCs w:val="28"/>
        </w:rPr>
        <w:t>計畫申請作業，自即日起接受申請，請申請人依本</w:t>
      </w:r>
      <w:r w:rsidRPr="003204FD">
        <w:rPr>
          <w:rFonts w:ascii="標楷體" w:eastAsia="標楷體" w:hAnsi="標楷體" w:hint="eastAsia"/>
          <w:sz w:val="28"/>
          <w:szCs w:val="28"/>
        </w:rPr>
        <w:t>部</w:t>
      </w:r>
      <w:r w:rsidRPr="003204FD">
        <w:rPr>
          <w:rFonts w:ascii="標楷體" w:eastAsia="標楷體" w:hAnsi="標楷體"/>
          <w:sz w:val="28"/>
          <w:szCs w:val="28"/>
        </w:rPr>
        <w:t>補助專題研究計畫作業要點，研提計畫申請書(採線上申請)，申請人之</w:t>
      </w:r>
      <w:r w:rsidRPr="003204FD">
        <w:rPr>
          <w:rFonts w:ascii="標楷體" w:eastAsia="標楷體" w:hAnsi="標楷體"/>
          <w:bCs/>
          <w:sz w:val="28"/>
          <w:szCs w:val="28"/>
        </w:rPr>
        <w:t>任職機構須</w:t>
      </w:r>
      <w:r w:rsidRPr="003204FD">
        <w:rPr>
          <w:rFonts w:ascii="標楷體" w:eastAsia="標楷體" w:hAnsi="標楷體"/>
          <w:sz w:val="28"/>
          <w:szCs w:val="28"/>
        </w:rPr>
        <w:t>於</w:t>
      </w:r>
      <w:r w:rsidRPr="000F61DB">
        <w:rPr>
          <w:rFonts w:ascii="標楷體" w:eastAsia="標楷體" w:hAnsi="標楷體"/>
          <w:b/>
          <w:bCs/>
          <w:color w:val="000000" w:themeColor="text1"/>
          <w:sz w:val="28"/>
          <w:szCs w:val="28"/>
        </w:rPr>
        <w:t>10</w:t>
      </w:r>
      <w:r w:rsidRPr="000F61DB">
        <w:rPr>
          <w:rFonts w:ascii="標楷體" w:eastAsia="標楷體" w:hAnsi="標楷體" w:hint="eastAsia"/>
          <w:b/>
          <w:bCs/>
          <w:color w:val="000000" w:themeColor="text1"/>
          <w:sz w:val="28"/>
          <w:szCs w:val="28"/>
        </w:rPr>
        <w:t>5</w:t>
      </w:r>
      <w:r w:rsidRPr="000F61DB">
        <w:rPr>
          <w:rFonts w:ascii="標楷體" w:eastAsia="標楷體" w:hAnsi="標楷體"/>
          <w:b/>
          <w:bCs/>
          <w:color w:val="000000" w:themeColor="text1"/>
          <w:sz w:val="28"/>
          <w:szCs w:val="28"/>
        </w:rPr>
        <w:t>年</w:t>
      </w:r>
      <w:r w:rsidR="00181954" w:rsidRPr="000F61DB">
        <w:rPr>
          <w:rFonts w:ascii="標楷體" w:eastAsia="標楷體" w:hAnsi="標楷體" w:hint="eastAsia"/>
          <w:b/>
          <w:bCs/>
          <w:color w:val="000000" w:themeColor="text1"/>
          <w:sz w:val="28"/>
          <w:szCs w:val="28"/>
        </w:rPr>
        <w:t>12</w:t>
      </w:r>
      <w:r w:rsidRPr="000F61DB">
        <w:rPr>
          <w:rFonts w:ascii="標楷體" w:eastAsia="標楷體" w:hAnsi="標楷體"/>
          <w:b/>
          <w:bCs/>
          <w:color w:val="000000" w:themeColor="text1"/>
          <w:sz w:val="28"/>
          <w:szCs w:val="28"/>
        </w:rPr>
        <w:t>月</w:t>
      </w:r>
      <w:r w:rsidR="00512D15" w:rsidRPr="000F61DB">
        <w:rPr>
          <w:rFonts w:ascii="標楷體" w:eastAsia="標楷體" w:hAnsi="標楷體" w:hint="eastAsia"/>
          <w:b/>
          <w:bCs/>
          <w:color w:val="000000" w:themeColor="text1"/>
          <w:sz w:val="28"/>
          <w:szCs w:val="28"/>
        </w:rPr>
        <w:t>15</w:t>
      </w:r>
      <w:r w:rsidRPr="000F61DB">
        <w:rPr>
          <w:rFonts w:ascii="標楷體" w:eastAsia="標楷體" w:hAnsi="標楷體"/>
          <w:b/>
          <w:bCs/>
          <w:color w:val="000000" w:themeColor="text1"/>
          <w:sz w:val="28"/>
          <w:szCs w:val="28"/>
        </w:rPr>
        <w:t>日</w:t>
      </w:r>
      <w:r w:rsidRPr="000F61DB">
        <w:rPr>
          <w:rFonts w:ascii="標楷體" w:eastAsia="標楷體" w:hAnsi="標楷體" w:hint="eastAsia"/>
          <w:b/>
          <w:bCs/>
          <w:color w:val="000000" w:themeColor="text1"/>
          <w:sz w:val="28"/>
          <w:szCs w:val="28"/>
        </w:rPr>
        <w:t>(</w:t>
      </w:r>
      <w:r w:rsidR="00512D15" w:rsidRPr="000F61DB">
        <w:rPr>
          <w:rFonts w:ascii="標楷體" w:eastAsia="標楷體" w:hAnsi="標楷體" w:hint="eastAsia"/>
          <w:b/>
          <w:bCs/>
          <w:color w:val="000000" w:themeColor="text1"/>
          <w:sz w:val="28"/>
          <w:szCs w:val="28"/>
        </w:rPr>
        <w:t>星期四</w:t>
      </w:r>
      <w:r w:rsidRPr="000F61DB">
        <w:rPr>
          <w:rFonts w:ascii="標楷體" w:eastAsia="標楷體" w:hAnsi="標楷體" w:hint="eastAsia"/>
          <w:b/>
          <w:bCs/>
          <w:color w:val="000000" w:themeColor="text1"/>
          <w:sz w:val="28"/>
          <w:szCs w:val="28"/>
        </w:rPr>
        <w:t>)</w:t>
      </w:r>
      <w:r w:rsidRPr="000F61DB">
        <w:rPr>
          <w:rFonts w:ascii="標楷體" w:eastAsia="標楷體" w:hAnsi="標楷體"/>
          <w:b/>
          <w:bCs/>
          <w:color w:val="000000" w:themeColor="text1"/>
          <w:sz w:val="28"/>
          <w:szCs w:val="28"/>
        </w:rPr>
        <w:t>下午6時前</w:t>
      </w:r>
      <w:r w:rsidRPr="003204FD">
        <w:rPr>
          <w:rFonts w:ascii="標楷體" w:eastAsia="標楷體" w:hAnsi="標楷體"/>
          <w:sz w:val="28"/>
          <w:szCs w:val="28"/>
        </w:rPr>
        <w:t>備函「送達」本</w:t>
      </w:r>
      <w:r w:rsidRPr="003204FD">
        <w:rPr>
          <w:rFonts w:ascii="標楷體" w:eastAsia="標楷體" w:hAnsi="標楷體" w:hint="eastAsia"/>
          <w:sz w:val="28"/>
          <w:szCs w:val="28"/>
        </w:rPr>
        <w:t>部</w:t>
      </w:r>
      <w:r w:rsidRPr="003204FD">
        <w:rPr>
          <w:rFonts w:ascii="標楷體" w:eastAsia="標楷體" w:hAnsi="標楷體"/>
          <w:sz w:val="28"/>
          <w:szCs w:val="28"/>
        </w:rPr>
        <w:t>(請彙整造冊後專案函送)，逾期恕不受理。</w:t>
      </w:r>
    </w:p>
    <w:p w14:paraId="1FB8CDAC" w14:textId="5222FA6D" w:rsidR="003204FD" w:rsidRPr="003204FD" w:rsidRDefault="003204FD" w:rsidP="003204FD">
      <w:pPr>
        <w:numPr>
          <w:ilvl w:val="0"/>
          <w:numId w:val="13"/>
        </w:numPr>
        <w:snapToGrid w:val="0"/>
        <w:spacing w:line="460" w:lineRule="exact"/>
        <w:jc w:val="both"/>
        <w:rPr>
          <w:rFonts w:ascii="標楷體" w:eastAsia="標楷體" w:hAnsi="標楷體"/>
          <w:sz w:val="28"/>
          <w:szCs w:val="28"/>
        </w:rPr>
      </w:pPr>
      <w:r w:rsidRPr="003204FD">
        <w:rPr>
          <w:rFonts w:ascii="標楷體" w:eastAsia="標楷體" w:hAnsi="標楷體"/>
          <w:sz w:val="28"/>
          <w:szCs w:val="28"/>
        </w:rPr>
        <w:t>申請資格與相關規定，</w:t>
      </w:r>
      <w:proofErr w:type="gramStart"/>
      <w:r w:rsidRPr="003204FD">
        <w:rPr>
          <w:rFonts w:ascii="標楷體" w:eastAsia="標楷體" w:hAnsi="標楷體"/>
          <w:sz w:val="28"/>
          <w:szCs w:val="28"/>
        </w:rPr>
        <w:t>均依</w:t>
      </w:r>
      <w:r w:rsidRPr="003204FD">
        <w:rPr>
          <w:rFonts w:ascii="標楷體" w:eastAsia="標楷體" w:hAnsi="標楷體" w:hint="eastAsia"/>
          <w:sz w:val="28"/>
          <w:szCs w:val="28"/>
        </w:rPr>
        <w:t>科技</w:t>
      </w:r>
      <w:proofErr w:type="gramEnd"/>
      <w:r w:rsidRPr="003204FD">
        <w:rPr>
          <w:rFonts w:ascii="標楷體" w:eastAsia="標楷體" w:hAnsi="標楷體" w:hint="eastAsia"/>
          <w:sz w:val="28"/>
          <w:szCs w:val="28"/>
        </w:rPr>
        <w:t>部</w:t>
      </w:r>
      <w:r w:rsidRPr="003204FD">
        <w:rPr>
          <w:rFonts w:ascii="標楷體" w:eastAsia="標楷體" w:hAnsi="標楷體"/>
          <w:sz w:val="28"/>
          <w:szCs w:val="28"/>
        </w:rPr>
        <w:t>「補助專題研究計畫作業</w:t>
      </w:r>
      <w:r w:rsidRPr="00702733">
        <w:rPr>
          <w:rFonts w:ascii="標楷體" w:eastAsia="標楷體" w:hAnsi="標楷體"/>
          <w:sz w:val="28"/>
          <w:szCs w:val="28"/>
        </w:rPr>
        <w:t>要點」辦理。計畫書撰寫時，請採用</w:t>
      </w:r>
      <w:r w:rsidRPr="00702733">
        <w:rPr>
          <w:rFonts w:ascii="標楷體" w:eastAsia="標楷體" w:hAnsi="標楷體" w:hint="eastAsia"/>
          <w:sz w:val="28"/>
          <w:szCs w:val="28"/>
        </w:rPr>
        <w:t>科技部</w:t>
      </w:r>
      <w:r w:rsidRPr="00702733">
        <w:rPr>
          <w:rFonts w:ascii="標楷體" w:eastAsia="標楷體" w:hAnsi="標楷體"/>
          <w:sz w:val="28"/>
          <w:szCs w:val="28"/>
        </w:rPr>
        <w:t>專題研究計畫申請書格式，</w:t>
      </w:r>
      <w:r w:rsidR="00094449" w:rsidRPr="00702733">
        <w:rPr>
          <w:rFonts w:ascii="標楷體" w:eastAsia="標楷體" w:hAnsi="標楷體" w:hint="eastAsia"/>
          <w:sz w:val="28"/>
          <w:szCs w:val="28"/>
        </w:rPr>
        <w:t>計畫類別請勾選</w:t>
      </w:r>
      <w:r w:rsidR="00071D3E" w:rsidRPr="00702733">
        <w:rPr>
          <w:rFonts w:ascii="標楷體" w:eastAsia="標楷體" w:hAnsi="標楷體"/>
          <w:sz w:val="28"/>
          <w:szCs w:val="28"/>
        </w:rPr>
        <w:t>「</w:t>
      </w:r>
      <w:r w:rsidR="00071D3E" w:rsidRPr="00702733">
        <w:rPr>
          <w:rFonts w:ascii="標楷體" w:eastAsia="標楷體" w:hAnsi="標楷體" w:hint="eastAsia"/>
          <w:sz w:val="28"/>
          <w:szCs w:val="28"/>
        </w:rPr>
        <w:t>一般型計畫</w:t>
      </w:r>
      <w:r w:rsidR="005C5A10" w:rsidRPr="00702733">
        <w:rPr>
          <w:rFonts w:ascii="標楷體" w:eastAsia="標楷體" w:hAnsi="標楷體"/>
          <w:sz w:val="28"/>
          <w:szCs w:val="28"/>
        </w:rPr>
        <w:t>」</w:t>
      </w:r>
      <w:r w:rsidR="005C5A10" w:rsidRPr="00702733">
        <w:rPr>
          <w:rFonts w:ascii="標楷體" w:eastAsia="標楷體" w:hAnsi="標楷體" w:hint="eastAsia"/>
          <w:sz w:val="28"/>
          <w:szCs w:val="28"/>
        </w:rPr>
        <w:t>，</w:t>
      </w:r>
      <w:r w:rsidR="00D732E2" w:rsidRPr="00702733">
        <w:rPr>
          <w:rFonts w:ascii="標楷體" w:eastAsia="標楷體" w:hAnsi="標楷體" w:hint="eastAsia"/>
          <w:sz w:val="28"/>
          <w:szCs w:val="28"/>
        </w:rPr>
        <w:t>計畫</w:t>
      </w:r>
      <w:proofErr w:type="gramStart"/>
      <w:r w:rsidR="00D732E2" w:rsidRPr="00702733">
        <w:rPr>
          <w:rFonts w:ascii="標楷體" w:eastAsia="標楷體" w:hAnsi="標楷體" w:hint="eastAsia"/>
          <w:sz w:val="28"/>
          <w:szCs w:val="28"/>
        </w:rPr>
        <w:t>型別請勾</w:t>
      </w:r>
      <w:proofErr w:type="gramEnd"/>
      <w:r w:rsidR="00D732E2" w:rsidRPr="00702733">
        <w:rPr>
          <w:rFonts w:ascii="標楷體" w:eastAsia="標楷體" w:hAnsi="標楷體" w:hint="eastAsia"/>
          <w:sz w:val="28"/>
          <w:szCs w:val="28"/>
        </w:rPr>
        <w:t>選</w:t>
      </w:r>
      <w:r w:rsidR="00D732E2" w:rsidRPr="00702733">
        <w:rPr>
          <w:rFonts w:ascii="標楷體" w:eastAsia="標楷體" w:hAnsi="標楷體"/>
          <w:sz w:val="28"/>
          <w:szCs w:val="28"/>
        </w:rPr>
        <w:t>「</w:t>
      </w:r>
      <w:r w:rsidR="00D732E2" w:rsidRPr="00702733">
        <w:rPr>
          <w:rFonts w:ascii="標楷體" w:eastAsia="標楷體" w:hAnsi="標楷體" w:hint="eastAsia"/>
          <w:sz w:val="28"/>
          <w:szCs w:val="28"/>
        </w:rPr>
        <w:t>整合型計畫</w:t>
      </w:r>
      <w:r w:rsidR="00D732E2" w:rsidRPr="00702733">
        <w:rPr>
          <w:rFonts w:ascii="標楷體" w:eastAsia="標楷體" w:hAnsi="標楷體"/>
          <w:sz w:val="28"/>
          <w:szCs w:val="28"/>
        </w:rPr>
        <w:t>」</w:t>
      </w:r>
      <w:r w:rsidR="00D732E2" w:rsidRPr="00702733">
        <w:rPr>
          <w:rFonts w:ascii="標楷體" w:eastAsia="標楷體" w:hAnsi="標楷體" w:hint="eastAsia"/>
          <w:sz w:val="28"/>
          <w:szCs w:val="28"/>
        </w:rPr>
        <w:t>或</w:t>
      </w:r>
      <w:r w:rsidR="00D732E2" w:rsidRPr="00702733">
        <w:rPr>
          <w:rFonts w:ascii="標楷體" w:eastAsia="標楷體" w:hAnsi="標楷體"/>
          <w:sz w:val="28"/>
          <w:szCs w:val="28"/>
        </w:rPr>
        <w:t>「</w:t>
      </w:r>
      <w:r w:rsidR="00D732E2" w:rsidRPr="00702733">
        <w:rPr>
          <w:rFonts w:ascii="標楷體" w:eastAsia="標楷體" w:hAnsi="標楷體" w:hint="eastAsia"/>
          <w:sz w:val="28"/>
          <w:szCs w:val="28"/>
        </w:rPr>
        <w:t>個別型計畫</w:t>
      </w:r>
      <w:r w:rsidR="00D732E2" w:rsidRPr="00702733">
        <w:rPr>
          <w:rFonts w:ascii="標楷體" w:eastAsia="標楷體" w:hAnsi="標楷體"/>
          <w:sz w:val="28"/>
          <w:szCs w:val="28"/>
        </w:rPr>
        <w:t>」</w:t>
      </w:r>
      <w:r w:rsidR="00D732E2" w:rsidRPr="00702733">
        <w:rPr>
          <w:rFonts w:ascii="標楷體" w:eastAsia="標楷體" w:hAnsi="標楷體" w:hint="eastAsia"/>
          <w:sz w:val="28"/>
          <w:szCs w:val="28"/>
        </w:rPr>
        <w:t>，</w:t>
      </w:r>
      <w:r w:rsidR="005C5A10" w:rsidRPr="00702733">
        <w:rPr>
          <w:rFonts w:ascii="標楷體" w:eastAsia="標楷體" w:hAnsi="標楷體" w:hint="eastAsia"/>
          <w:sz w:val="28"/>
          <w:szCs w:val="28"/>
        </w:rPr>
        <w:t>計畫歸屬請勾選</w:t>
      </w:r>
      <w:r w:rsidR="005C5A10" w:rsidRPr="00702733">
        <w:rPr>
          <w:rFonts w:ascii="標楷體" w:eastAsia="標楷體" w:hAnsi="標楷體"/>
          <w:sz w:val="28"/>
          <w:szCs w:val="28"/>
        </w:rPr>
        <w:t>「</w:t>
      </w:r>
      <w:r w:rsidR="005C5A10" w:rsidRPr="00702733">
        <w:rPr>
          <w:rFonts w:ascii="標楷體" w:eastAsia="標楷體" w:hAnsi="標楷體" w:hint="eastAsia"/>
          <w:sz w:val="28"/>
          <w:szCs w:val="28"/>
        </w:rPr>
        <w:t>工程司</w:t>
      </w:r>
      <w:r w:rsidR="005C5A10" w:rsidRPr="00702733">
        <w:rPr>
          <w:rFonts w:ascii="標楷體" w:eastAsia="標楷體" w:hAnsi="標楷體"/>
          <w:sz w:val="28"/>
          <w:szCs w:val="28"/>
        </w:rPr>
        <w:t>」</w:t>
      </w:r>
      <w:r w:rsidR="005C5A10" w:rsidRPr="00702733">
        <w:rPr>
          <w:rFonts w:ascii="標楷體" w:eastAsia="標楷體" w:hAnsi="標楷體" w:hint="eastAsia"/>
          <w:sz w:val="28"/>
          <w:szCs w:val="28"/>
        </w:rPr>
        <w:t>，</w:t>
      </w:r>
      <w:r w:rsidR="005C5A10" w:rsidRPr="00702733">
        <w:rPr>
          <w:rFonts w:ascii="標楷體" w:eastAsia="標楷體" w:hAnsi="標楷體"/>
          <w:sz w:val="28"/>
          <w:szCs w:val="28"/>
        </w:rPr>
        <w:t>學門代碼請</w:t>
      </w:r>
      <w:r w:rsidR="005C5A10" w:rsidRPr="00702733">
        <w:rPr>
          <w:rFonts w:ascii="標楷體" w:eastAsia="標楷體" w:hAnsi="標楷體" w:hint="eastAsia"/>
          <w:sz w:val="28"/>
          <w:szCs w:val="28"/>
        </w:rPr>
        <w:t>勾選</w:t>
      </w:r>
      <w:r w:rsidR="005C5A10" w:rsidRPr="00702733">
        <w:rPr>
          <w:rFonts w:ascii="標楷體" w:eastAsia="標楷體" w:hAnsi="標楷體"/>
          <w:sz w:val="28"/>
          <w:szCs w:val="28"/>
        </w:rPr>
        <w:t>「</w:t>
      </w:r>
      <w:r w:rsidR="00094449" w:rsidRPr="00702733">
        <w:rPr>
          <w:rFonts w:ascii="標楷體" w:eastAsia="標楷體" w:hAnsi="標楷體"/>
          <w:sz w:val="28"/>
          <w:szCs w:val="28"/>
        </w:rPr>
        <w:t>E98</w:t>
      </w:r>
      <w:r w:rsidR="00094449" w:rsidRPr="00702733">
        <w:rPr>
          <w:rFonts w:ascii="標楷體" w:eastAsia="標楷體" w:hAnsi="標楷體" w:hint="eastAsia"/>
          <w:sz w:val="28"/>
          <w:szCs w:val="28"/>
        </w:rPr>
        <w:t>42醫療器材創新研究</w:t>
      </w:r>
      <w:r w:rsidR="00094449" w:rsidRPr="00702733">
        <w:rPr>
          <w:rFonts w:ascii="標楷體" w:eastAsia="標楷體" w:hAnsi="標楷體"/>
          <w:sz w:val="28"/>
          <w:szCs w:val="28"/>
        </w:rPr>
        <w:t>專</w:t>
      </w:r>
      <w:r w:rsidR="00094449" w:rsidRPr="003204FD">
        <w:rPr>
          <w:rFonts w:ascii="標楷體" w:eastAsia="標楷體" w:hAnsi="標楷體"/>
          <w:sz w:val="28"/>
          <w:szCs w:val="28"/>
        </w:rPr>
        <w:t>案計畫</w:t>
      </w:r>
      <w:r w:rsidR="005C5A10" w:rsidRPr="003204FD">
        <w:rPr>
          <w:rFonts w:ascii="標楷體" w:eastAsia="標楷體" w:hAnsi="標楷體"/>
          <w:sz w:val="28"/>
          <w:szCs w:val="28"/>
        </w:rPr>
        <w:t>」</w:t>
      </w:r>
      <w:r w:rsidR="00094449" w:rsidRPr="003204FD">
        <w:rPr>
          <w:rFonts w:ascii="標楷體" w:eastAsia="標楷體" w:hAnsi="標楷體"/>
          <w:sz w:val="28"/>
          <w:szCs w:val="28"/>
        </w:rPr>
        <w:t>。</w:t>
      </w:r>
      <w:r w:rsidRPr="003204FD">
        <w:rPr>
          <w:rFonts w:ascii="標楷體" w:eastAsia="標楷體" w:hAnsi="標楷體" w:hint="eastAsia"/>
          <w:sz w:val="28"/>
          <w:szCs w:val="28"/>
        </w:rPr>
        <w:t>整合型計畫</w:t>
      </w:r>
      <w:r w:rsidRPr="003204FD">
        <w:rPr>
          <w:rFonts w:ascii="標楷體" w:eastAsia="標楷體" w:hAnsi="標楷體"/>
          <w:sz w:val="28"/>
          <w:szCs w:val="28"/>
        </w:rPr>
        <w:t>總經費每年以</w:t>
      </w:r>
      <w:r w:rsidR="00512D15">
        <w:rPr>
          <w:rFonts w:ascii="標楷體" w:eastAsia="標楷體" w:hAnsi="標楷體" w:hint="eastAsia"/>
          <w:sz w:val="28"/>
          <w:szCs w:val="28"/>
        </w:rPr>
        <w:t>8</w:t>
      </w:r>
      <w:r w:rsidRPr="003204FD">
        <w:rPr>
          <w:rFonts w:ascii="標楷體" w:eastAsia="標楷體" w:hAnsi="標楷體"/>
          <w:sz w:val="28"/>
          <w:szCs w:val="28"/>
        </w:rPr>
        <w:t>00萬元為上限，</w:t>
      </w:r>
      <w:r w:rsidRPr="003204FD">
        <w:rPr>
          <w:rFonts w:ascii="標楷體" w:eastAsia="標楷體" w:hAnsi="標楷體" w:hint="eastAsia"/>
          <w:sz w:val="28"/>
          <w:szCs w:val="28"/>
        </w:rPr>
        <w:t>整合型計畫請將所有子計畫書寫為同一本計畫書，內容包含至少三個子計畫，個別型計畫</w:t>
      </w:r>
      <w:r w:rsidRPr="003204FD">
        <w:rPr>
          <w:rFonts w:ascii="標楷體" w:eastAsia="標楷體" w:hAnsi="標楷體"/>
          <w:sz w:val="28"/>
          <w:szCs w:val="28"/>
        </w:rPr>
        <w:t>每年以</w:t>
      </w:r>
      <w:r w:rsidRPr="003204FD">
        <w:rPr>
          <w:rFonts w:ascii="標楷體" w:eastAsia="標楷體" w:hAnsi="標楷體" w:hint="eastAsia"/>
          <w:sz w:val="28"/>
          <w:szCs w:val="28"/>
        </w:rPr>
        <w:t>3</w:t>
      </w:r>
      <w:r w:rsidRPr="003204FD">
        <w:rPr>
          <w:rFonts w:ascii="標楷體" w:eastAsia="標楷體" w:hAnsi="標楷體"/>
          <w:sz w:val="28"/>
          <w:szCs w:val="28"/>
        </w:rPr>
        <w:t>00萬元為上限</w:t>
      </w:r>
      <w:r w:rsidRPr="003204FD">
        <w:rPr>
          <w:rFonts w:ascii="標楷體" w:eastAsia="標楷體" w:hAnsi="標楷體" w:hint="eastAsia"/>
          <w:sz w:val="28"/>
          <w:szCs w:val="28"/>
        </w:rPr>
        <w:t>，整合型及個別型計畫名稱後面請標明(重點主題:重點編號)例如:計畫名稱: *****(重點主題</w:t>
      </w:r>
      <w:r w:rsidR="007A0DBC">
        <w:rPr>
          <w:rFonts w:ascii="標楷體" w:eastAsia="標楷體" w:hAnsi="標楷體" w:hint="eastAsia"/>
          <w:sz w:val="28"/>
          <w:szCs w:val="28"/>
        </w:rPr>
        <w:t>:A1</w:t>
      </w:r>
      <w:r w:rsidRPr="003204FD">
        <w:rPr>
          <w:rFonts w:ascii="標楷體" w:eastAsia="標楷體" w:hAnsi="標楷體" w:hint="eastAsia"/>
          <w:sz w:val="28"/>
          <w:szCs w:val="28"/>
        </w:rPr>
        <w:t>)</w:t>
      </w:r>
      <w:r w:rsidR="003D176E">
        <w:rPr>
          <w:rFonts w:ascii="標楷體" w:eastAsia="標楷體" w:hAnsi="標楷體" w:hint="eastAsia"/>
          <w:sz w:val="28"/>
          <w:szCs w:val="28"/>
        </w:rPr>
        <w:t>。</w:t>
      </w:r>
    </w:p>
    <w:p w14:paraId="0C746C20" w14:textId="1C5A9BC3" w:rsidR="003204FD" w:rsidRDefault="003204FD" w:rsidP="003204FD">
      <w:pPr>
        <w:numPr>
          <w:ilvl w:val="0"/>
          <w:numId w:val="13"/>
        </w:numPr>
        <w:snapToGrid w:val="0"/>
        <w:spacing w:line="460" w:lineRule="exact"/>
        <w:jc w:val="both"/>
        <w:rPr>
          <w:rFonts w:ascii="標楷體" w:eastAsia="標楷體" w:hAnsi="標楷體"/>
          <w:sz w:val="28"/>
          <w:szCs w:val="28"/>
        </w:rPr>
      </w:pPr>
      <w:r w:rsidRPr="003204FD">
        <w:rPr>
          <w:rFonts w:ascii="標楷體" w:eastAsia="標楷體" w:hAnsi="標楷體"/>
          <w:sz w:val="28"/>
          <w:szCs w:val="28"/>
        </w:rPr>
        <w:t>計畫全程期限以</w:t>
      </w:r>
      <w:r w:rsidR="00E31D16" w:rsidRPr="00F228F1">
        <w:rPr>
          <w:rFonts w:ascii="標楷體" w:eastAsia="標楷體" w:hAnsi="標楷體" w:hint="eastAsia"/>
          <w:color w:val="000000" w:themeColor="text1"/>
          <w:sz w:val="28"/>
          <w:szCs w:val="28"/>
        </w:rPr>
        <w:t>1~3</w:t>
      </w:r>
      <w:r w:rsidR="00F228F1" w:rsidRPr="00F228F1">
        <w:rPr>
          <w:rFonts w:ascii="標楷體" w:eastAsia="標楷體" w:hAnsi="標楷體"/>
          <w:color w:val="000000" w:themeColor="text1"/>
          <w:sz w:val="28"/>
          <w:szCs w:val="28"/>
        </w:rPr>
        <w:t>年</w:t>
      </w:r>
      <w:r w:rsidR="00F228F1">
        <w:rPr>
          <w:rFonts w:ascii="標楷體" w:eastAsia="標楷體" w:hAnsi="標楷體" w:hint="eastAsia"/>
          <w:color w:val="000000" w:themeColor="text1"/>
          <w:sz w:val="28"/>
          <w:szCs w:val="28"/>
        </w:rPr>
        <w:t>為限</w:t>
      </w:r>
      <w:r w:rsidRPr="003204FD">
        <w:rPr>
          <w:rFonts w:ascii="標楷體" w:eastAsia="標楷體" w:hAnsi="標楷體"/>
          <w:sz w:val="28"/>
          <w:szCs w:val="28"/>
        </w:rPr>
        <w:t>，</w:t>
      </w:r>
      <w:r w:rsidR="00E31D16">
        <w:rPr>
          <w:rFonts w:ascii="標楷體" w:eastAsia="標楷體" w:hAnsi="標楷體" w:hint="eastAsia"/>
          <w:sz w:val="28"/>
          <w:szCs w:val="28"/>
        </w:rPr>
        <w:t>執行日期</w:t>
      </w:r>
      <w:r w:rsidRPr="003204FD">
        <w:rPr>
          <w:rFonts w:ascii="標楷體" w:eastAsia="標楷體" w:hAnsi="標楷體"/>
          <w:sz w:val="28"/>
          <w:szCs w:val="28"/>
        </w:rPr>
        <w:t>自10</w:t>
      </w:r>
      <w:r w:rsidRPr="003204FD">
        <w:rPr>
          <w:rFonts w:ascii="標楷體" w:eastAsia="標楷體" w:hAnsi="標楷體" w:hint="eastAsia"/>
          <w:sz w:val="28"/>
          <w:szCs w:val="28"/>
        </w:rPr>
        <w:t>6</w:t>
      </w:r>
      <w:r w:rsidRPr="003204FD">
        <w:rPr>
          <w:rFonts w:ascii="標楷體" w:eastAsia="標楷體" w:hAnsi="標楷體"/>
          <w:sz w:val="28"/>
          <w:szCs w:val="28"/>
        </w:rPr>
        <w:t>年</w:t>
      </w:r>
      <w:r w:rsidR="00E31D16">
        <w:rPr>
          <w:rFonts w:ascii="標楷體" w:eastAsia="標楷體" w:hAnsi="標楷體" w:hint="eastAsia"/>
          <w:sz w:val="28"/>
          <w:szCs w:val="28"/>
        </w:rPr>
        <w:t>05</w:t>
      </w:r>
      <w:r w:rsidRPr="003204FD">
        <w:rPr>
          <w:rFonts w:ascii="標楷體" w:eastAsia="標楷體" w:hAnsi="標楷體"/>
          <w:sz w:val="28"/>
          <w:szCs w:val="28"/>
        </w:rPr>
        <w:t>月1日</w:t>
      </w:r>
      <w:r w:rsidR="00E31D16">
        <w:rPr>
          <w:rFonts w:ascii="標楷體" w:eastAsia="標楷體" w:hAnsi="標楷體" w:hint="eastAsia"/>
          <w:sz w:val="28"/>
          <w:szCs w:val="28"/>
        </w:rPr>
        <w:t>起</w:t>
      </w:r>
      <w:r w:rsidRPr="003204FD">
        <w:rPr>
          <w:rFonts w:ascii="標楷體" w:eastAsia="標楷體" w:hAnsi="標楷體" w:hint="eastAsia"/>
          <w:sz w:val="28"/>
          <w:szCs w:val="28"/>
        </w:rPr>
        <w:t>。</w:t>
      </w:r>
    </w:p>
    <w:p w14:paraId="60822B62" w14:textId="64B76C36" w:rsidR="002847D0" w:rsidRPr="002847D0" w:rsidRDefault="002847D0" w:rsidP="003204FD">
      <w:pPr>
        <w:numPr>
          <w:ilvl w:val="0"/>
          <w:numId w:val="13"/>
        </w:numPr>
        <w:snapToGrid w:val="0"/>
        <w:spacing w:line="460" w:lineRule="exact"/>
        <w:jc w:val="both"/>
        <w:rPr>
          <w:rFonts w:ascii="標楷體" w:eastAsia="標楷體" w:hAnsi="標楷體"/>
          <w:sz w:val="28"/>
          <w:szCs w:val="28"/>
        </w:rPr>
      </w:pPr>
      <w:r w:rsidRPr="002847D0">
        <w:rPr>
          <w:rFonts w:ascii="Times New Roman" w:eastAsia="標楷體" w:hAnsi="Times New Roman" w:cs="Times New Roman"/>
          <w:spacing w:val="20"/>
          <w:sz w:val="28"/>
          <w:szCs w:val="28"/>
        </w:rPr>
        <w:t>每位主持人以申請一件計畫為限</w:t>
      </w:r>
      <w:r w:rsidR="00702733">
        <w:rPr>
          <w:rFonts w:ascii="Times New Roman" w:eastAsia="標楷體" w:hAnsi="Times New Roman" w:cs="Times New Roman" w:hint="eastAsia"/>
          <w:spacing w:val="20"/>
          <w:sz w:val="28"/>
          <w:szCs w:val="28"/>
        </w:rPr>
        <w:t>，</w:t>
      </w:r>
      <w:r w:rsidR="00702733" w:rsidRPr="003204FD">
        <w:rPr>
          <w:rFonts w:ascii="標楷體" w:eastAsia="標楷體" w:hAnsi="標楷體"/>
          <w:sz w:val="28"/>
          <w:szCs w:val="28"/>
        </w:rPr>
        <w:t>本專案計畫列入本</w:t>
      </w:r>
      <w:r w:rsidR="00702733" w:rsidRPr="003204FD">
        <w:rPr>
          <w:rFonts w:ascii="標楷體" w:eastAsia="標楷體" w:hAnsi="標楷體" w:hint="eastAsia"/>
          <w:sz w:val="28"/>
          <w:szCs w:val="28"/>
        </w:rPr>
        <w:t>部</w:t>
      </w:r>
      <w:r w:rsidR="00702733" w:rsidRPr="003204FD">
        <w:rPr>
          <w:rFonts w:ascii="標楷體" w:eastAsia="標楷體" w:hAnsi="標楷體"/>
          <w:sz w:val="28"/>
          <w:szCs w:val="28"/>
        </w:rPr>
        <w:t>專題研究計畫數計算，並不得申覆</w:t>
      </w:r>
      <w:r w:rsidRPr="002847D0">
        <w:rPr>
          <w:rFonts w:ascii="Times New Roman" w:eastAsia="標楷體" w:hAnsi="Times New Roman" w:cs="Times New Roman"/>
          <w:spacing w:val="20"/>
          <w:sz w:val="28"/>
          <w:szCs w:val="28"/>
        </w:rPr>
        <w:t>。</w:t>
      </w:r>
    </w:p>
    <w:p w14:paraId="689E2906" w14:textId="4007781D" w:rsidR="002847D0" w:rsidRPr="003204FD" w:rsidRDefault="002847D0" w:rsidP="002847D0">
      <w:pPr>
        <w:numPr>
          <w:ilvl w:val="0"/>
          <w:numId w:val="13"/>
        </w:numPr>
        <w:snapToGrid w:val="0"/>
        <w:spacing w:line="460" w:lineRule="exact"/>
        <w:jc w:val="both"/>
        <w:rPr>
          <w:rFonts w:ascii="標楷體" w:eastAsia="標楷體" w:hAnsi="標楷體"/>
          <w:sz w:val="28"/>
          <w:szCs w:val="28"/>
        </w:rPr>
      </w:pPr>
      <w:r w:rsidRPr="003204FD">
        <w:rPr>
          <w:rFonts w:ascii="標楷體" w:eastAsia="標楷體" w:hAnsi="標楷體" w:hint="eastAsia"/>
          <w:sz w:val="28"/>
          <w:szCs w:val="28"/>
        </w:rPr>
        <w:t>執行計畫若須</w:t>
      </w:r>
      <w:r w:rsidRPr="003204FD">
        <w:rPr>
          <w:rFonts w:ascii="標楷體" w:eastAsia="標楷體" w:hAnsi="標楷體"/>
          <w:sz w:val="28"/>
          <w:szCs w:val="28"/>
        </w:rPr>
        <w:t>人體試驗</w:t>
      </w:r>
      <w:r>
        <w:rPr>
          <w:rFonts w:ascii="標楷體" w:eastAsia="標楷體" w:hAnsi="標楷體" w:hint="eastAsia"/>
          <w:sz w:val="28"/>
          <w:szCs w:val="28"/>
        </w:rPr>
        <w:t>或動物實驗</w:t>
      </w:r>
      <w:r w:rsidRPr="003204FD">
        <w:rPr>
          <w:rFonts w:ascii="標楷體" w:eastAsia="標楷體" w:hAnsi="標楷體" w:hint="eastAsia"/>
          <w:sz w:val="28"/>
          <w:szCs w:val="28"/>
        </w:rPr>
        <w:t>時，</w:t>
      </w:r>
      <w:r>
        <w:rPr>
          <w:rFonts w:ascii="標楷體" w:eastAsia="標楷體" w:hAnsi="標楷體" w:hint="eastAsia"/>
          <w:sz w:val="28"/>
          <w:szCs w:val="28"/>
        </w:rPr>
        <w:t>計畫執行前必須</w:t>
      </w:r>
      <w:r w:rsidRPr="003204FD">
        <w:rPr>
          <w:rFonts w:ascii="標楷體" w:eastAsia="標楷體" w:hAnsi="標楷體" w:hint="eastAsia"/>
          <w:sz w:val="28"/>
          <w:szCs w:val="28"/>
        </w:rPr>
        <w:t>提供</w:t>
      </w:r>
      <w:r w:rsidRPr="003204FD">
        <w:rPr>
          <w:rFonts w:ascii="標楷體" w:eastAsia="標楷體" w:hAnsi="標楷體" w:hint="eastAsia"/>
          <w:sz w:val="28"/>
          <w:szCs w:val="28"/>
        </w:rPr>
        <w:lastRenderedPageBreak/>
        <w:t>相關規定之</w:t>
      </w:r>
      <w:r>
        <w:rPr>
          <w:rFonts w:ascii="標楷體" w:eastAsia="標楷體" w:hAnsi="標楷體" w:hint="eastAsia"/>
          <w:sz w:val="28"/>
          <w:szCs w:val="28"/>
        </w:rPr>
        <w:t>實驗</w:t>
      </w:r>
      <w:r w:rsidRPr="003204FD">
        <w:rPr>
          <w:rFonts w:ascii="標楷體" w:eastAsia="標楷體" w:hAnsi="標楷體"/>
          <w:sz w:val="28"/>
          <w:szCs w:val="28"/>
        </w:rPr>
        <w:t>同意書</w:t>
      </w:r>
      <w:r w:rsidRPr="003204FD">
        <w:rPr>
          <w:rFonts w:ascii="標楷體" w:eastAsia="標楷體" w:hAnsi="標楷體" w:hint="eastAsia"/>
          <w:sz w:val="28"/>
          <w:szCs w:val="28"/>
        </w:rPr>
        <w:t>。</w:t>
      </w:r>
    </w:p>
    <w:p w14:paraId="6964AD3D" w14:textId="77777777" w:rsidR="003204FD" w:rsidRPr="003204FD" w:rsidRDefault="003204FD" w:rsidP="003204FD">
      <w:pPr>
        <w:numPr>
          <w:ilvl w:val="0"/>
          <w:numId w:val="13"/>
        </w:numPr>
        <w:snapToGrid w:val="0"/>
        <w:spacing w:line="460" w:lineRule="exact"/>
        <w:jc w:val="both"/>
        <w:rPr>
          <w:rFonts w:ascii="標楷體" w:eastAsia="標楷體" w:hAnsi="標楷體"/>
          <w:sz w:val="28"/>
          <w:szCs w:val="28"/>
        </w:rPr>
      </w:pPr>
      <w:r w:rsidRPr="003204FD">
        <w:rPr>
          <w:rFonts w:ascii="標楷體" w:eastAsia="標楷體" w:hAnsi="標楷體"/>
          <w:sz w:val="28"/>
          <w:szCs w:val="28"/>
        </w:rPr>
        <w:t>其他未訂定事項，悉依本</w:t>
      </w:r>
      <w:r w:rsidRPr="003204FD">
        <w:rPr>
          <w:rFonts w:ascii="標楷體" w:eastAsia="標楷體" w:hAnsi="標楷體" w:hint="eastAsia"/>
          <w:sz w:val="28"/>
          <w:szCs w:val="28"/>
        </w:rPr>
        <w:t>部</w:t>
      </w:r>
      <w:r w:rsidRPr="003204FD">
        <w:rPr>
          <w:rFonts w:ascii="標楷體" w:eastAsia="標楷體" w:hAnsi="標楷體"/>
          <w:sz w:val="28"/>
          <w:szCs w:val="28"/>
        </w:rPr>
        <w:t>專題研究計畫作業要點實施。</w:t>
      </w:r>
    </w:p>
    <w:p w14:paraId="5656DE0B" w14:textId="77777777" w:rsidR="003204FD" w:rsidRPr="003204FD" w:rsidRDefault="003204FD" w:rsidP="003204FD">
      <w:pPr>
        <w:snapToGrid w:val="0"/>
        <w:spacing w:beforeLines="50" w:before="180" w:line="460" w:lineRule="exact"/>
        <w:ind w:leftChars="-75" w:left="-180" w:firstLine="521"/>
        <w:jc w:val="both"/>
        <w:rPr>
          <w:rFonts w:ascii="標楷體" w:eastAsia="標楷體" w:hAnsi="標楷體"/>
          <w:b/>
          <w:sz w:val="28"/>
          <w:szCs w:val="28"/>
        </w:rPr>
      </w:pPr>
      <w:r w:rsidRPr="003204FD">
        <w:rPr>
          <w:rFonts w:ascii="標楷體" w:eastAsia="標楷體" w:hAnsi="標楷體"/>
          <w:b/>
          <w:sz w:val="28"/>
          <w:szCs w:val="28"/>
        </w:rPr>
        <w:t xml:space="preserve"> (二)、計畫之考核</w:t>
      </w:r>
    </w:p>
    <w:p w14:paraId="7B8B404B" w14:textId="77777777" w:rsidR="003D7AFF" w:rsidRPr="003204FD" w:rsidRDefault="003D7AFF" w:rsidP="003D7AFF">
      <w:pPr>
        <w:tabs>
          <w:tab w:val="num" w:pos="540"/>
        </w:tabs>
        <w:snapToGrid w:val="0"/>
        <w:spacing w:beforeLines="50" w:before="180" w:line="460" w:lineRule="exact"/>
        <w:ind w:leftChars="236" w:left="566"/>
        <w:jc w:val="both"/>
        <w:rPr>
          <w:rFonts w:ascii="標楷體" w:eastAsia="標楷體" w:hAnsi="標楷體"/>
          <w:sz w:val="28"/>
          <w:szCs w:val="28"/>
        </w:rPr>
      </w:pPr>
      <w:r w:rsidRPr="003204FD">
        <w:rPr>
          <w:rFonts w:ascii="標楷體" w:eastAsia="標楷體" w:hAnsi="標楷體"/>
          <w:sz w:val="28"/>
          <w:szCs w:val="28"/>
        </w:rPr>
        <w:t>計畫主持人需自訂技術里程碑、查核點、評量指標，以為評審委員查核之依據。查核方式如下：</w:t>
      </w:r>
    </w:p>
    <w:p w14:paraId="282E6912" w14:textId="3D9739CD" w:rsidR="003D7AFF" w:rsidRPr="00AC29C4" w:rsidRDefault="003D7AFF" w:rsidP="003D7AFF">
      <w:pPr>
        <w:numPr>
          <w:ilvl w:val="0"/>
          <w:numId w:val="14"/>
        </w:numPr>
        <w:snapToGrid w:val="0"/>
        <w:spacing w:line="460" w:lineRule="exact"/>
        <w:ind w:left="851"/>
        <w:jc w:val="both"/>
        <w:rPr>
          <w:rFonts w:ascii="標楷體" w:eastAsia="標楷體" w:hAnsi="標楷體"/>
          <w:sz w:val="28"/>
          <w:szCs w:val="28"/>
        </w:rPr>
      </w:pPr>
      <w:r w:rsidRPr="00AC29C4">
        <w:rPr>
          <w:rFonts w:ascii="Times New Roman" w:eastAsia="標楷體" w:hAnsi="Times New Roman" w:cs="Times New Roman"/>
          <w:sz w:val="28"/>
          <w:szCs w:val="28"/>
        </w:rPr>
        <w:t>計畫書內訂定原則上以一年為一期的階段性</w:t>
      </w:r>
      <w:r w:rsidRPr="00AC29C4">
        <w:rPr>
          <w:rFonts w:ascii="Times New Roman" w:eastAsia="標楷體" w:hAnsi="Times New Roman" w:cs="Times New Roman"/>
          <w:sz w:val="28"/>
          <w:szCs w:val="28"/>
        </w:rPr>
        <w:t>(milestone-based)</w:t>
      </w:r>
      <w:r w:rsidRPr="00AC29C4">
        <w:rPr>
          <w:rFonts w:ascii="Times New Roman" w:eastAsia="標楷體" w:hAnsi="Times New Roman" w:cs="Times New Roman"/>
          <w:sz w:val="28"/>
          <w:szCs w:val="28"/>
        </w:rPr>
        <w:t>查核點，各年結案時應完成自訂重點指標</w:t>
      </w:r>
      <w:r>
        <w:rPr>
          <w:rFonts w:ascii="Times New Roman" w:eastAsia="標楷體" w:hAnsi="Times New Roman" w:cs="Times New Roman" w:hint="eastAsia"/>
          <w:sz w:val="28"/>
          <w:szCs w:val="28"/>
        </w:rPr>
        <w:t>，計畫全程結束，</w:t>
      </w:r>
      <w:r w:rsidR="00F74F44" w:rsidRPr="003204FD">
        <w:rPr>
          <w:rFonts w:ascii="標楷體" w:eastAsia="標楷體" w:hAnsi="標楷體" w:cs="Times New Roman"/>
          <w:color w:val="000000" w:themeColor="text1"/>
          <w:kern w:val="0"/>
          <w:sz w:val="28"/>
          <w:szCs w:val="28"/>
        </w:rPr>
        <w:t>須有實體展示</w:t>
      </w:r>
      <w:r w:rsidRPr="00AC29C4">
        <w:rPr>
          <w:rFonts w:ascii="Times New Roman" w:eastAsia="標楷體" w:hAnsi="Times New Roman" w:cs="Times New Roman"/>
          <w:sz w:val="28"/>
          <w:szCs w:val="28"/>
        </w:rPr>
        <w:t>以</w:t>
      </w:r>
      <w:r w:rsidR="00F74F44">
        <w:rPr>
          <w:rFonts w:ascii="Times New Roman" w:eastAsia="標楷體" w:hAnsi="Times New Roman" w:cs="Times New Roman" w:hint="eastAsia"/>
          <w:sz w:val="28"/>
          <w:szCs w:val="28"/>
        </w:rPr>
        <w:t>及</w:t>
      </w:r>
      <w:r w:rsidRPr="00AC29C4">
        <w:rPr>
          <w:rFonts w:ascii="Times New Roman" w:eastAsia="標楷體" w:hAnsi="Times New Roman" w:cs="Times New Roman"/>
          <w:sz w:val="28"/>
          <w:szCs w:val="28"/>
        </w:rPr>
        <w:t>成果發表。</w:t>
      </w:r>
    </w:p>
    <w:p w14:paraId="178199B4" w14:textId="77777777" w:rsidR="003D7AFF" w:rsidRPr="003204FD" w:rsidRDefault="003D7AFF" w:rsidP="003D7AFF">
      <w:pPr>
        <w:numPr>
          <w:ilvl w:val="0"/>
          <w:numId w:val="14"/>
        </w:numPr>
        <w:snapToGrid w:val="0"/>
        <w:spacing w:line="460" w:lineRule="exact"/>
        <w:ind w:left="851"/>
        <w:jc w:val="both"/>
        <w:rPr>
          <w:rFonts w:ascii="標楷體" w:eastAsia="標楷體" w:hAnsi="標楷體"/>
          <w:sz w:val="28"/>
          <w:szCs w:val="28"/>
        </w:rPr>
      </w:pPr>
      <w:r w:rsidRPr="003204FD">
        <w:rPr>
          <w:rFonts w:ascii="標楷體" w:eastAsia="標楷體" w:hAnsi="標楷體" w:hint="eastAsia"/>
          <w:sz w:val="28"/>
          <w:szCs w:val="28"/>
        </w:rPr>
        <w:t>每年度計畫執行期末必須繳交進度報告，研究進度及成果的審查</w:t>
      </w:r>
      <w:proofErr w:type="gramStart"/>
      <w:r w:rsidRPr="003204FD">
        <w:rPr>
          <w:rFonts w:ascii="標楷體" w:eastAsia="標楷體" w:hAnsi="標楷體" w:hint="eastAsia"/>
          <w:sz w:val="28"/>
          <w:szCs w:val="28"/>
        </w:rPr>
        <w:t>採</w:t>
      </w:r>
      <w:proofErr w:type="gramEnd"/>
      <w:r w:rsidRPr="003204FD">
        <w:rPr>
          <w:rFonts w:ascii="標楷體" w:eastAsia="標楷體" w:hAnsi="標楷體" w:hint="eastAsia"/>
          <w:sz w:val="28"/>
          <w:szCs w:val="28"/>
        </w:rPr>
        <w:t>會議審查或視需要進行現場訪視，審查結果將列為次年度補助經費的參考依據，通過年度成果審查者，再核定次年度計畫。</w:t>
      </w:r>
    </w:p>
    <w:p w14:paraId="5CC9EA62" w14:textId="51B79D19" w:rsidR="003204FD" w:rsidRPr="003204FD" w:rsidRDefault="00A251BD" w:rsidP="00FF50EA">
      <w:pPr>
        <w:snapToGrid w:val="0"/>
        <w:spacing w:beforeLines="50" w:before="180" w:line="460" w:lineRule="exact"/>
        <w:ind w:left="90" w:hangingChars="32" w:hanging="90"/>
        <w:jc w:val="both"/>
        <w:rPr>
          <w:rFonts w:ascii="標楷體" w:eastAsia="標楷體" w:hAnsi="標楷體"/>
          <w:b/>
          <w:sz w:val="28"/>
          <w:szCs w:val="28"/>
        </w:rPr>
      </w:pPr>
      <w:r>
        <w:rPr>
          <w:rFonts w:ascii="標楷體" w:eastAsia="標楷體" w:hAnsi="標楷體" w:hint="eastAsia"/>
          <w:b/>
          <w:sz w:val="28"/>
          <w:szCs w:val="28"/>
        </w:rPr>
        <w:t xml:space="preserve"> 伍、</w:t>
      </w:r>
      <w:r w:rsidR="003204FD" w:rsidRPr="003204FD">
        <w:rPr>
          <w:rFonts w:ascii="標楷體" w:eastAsia="標楷體" w:hAnsi="標楷體"/>
          <w:b/>
          <w:sz w:val="28"/>
          <w:szCs w:val="28"/>
        </w:rPr>
        <w:t xml:space="preserve">申請作業時程 </w:t>
      </w:r>
    </w:p>
    <w:p w14:paraId="49319136" w14:textId="566D01E3" w:rsidR="003204FD" w:rsidRPr="003204FD" w:rsidRDefault="003204FD" w:rsidP="003204FD">
      <w:pPr>
        <w:snapToGrid w:val="0"/>
        <w:spacing w:beforeLines="50" w:before="180" w:line="460" w:lineRule="exact"/>
        <w:ind w:leftChars="178" w:left="575" w:hangingChars="53" w:hanging="148"/>
        <w:jc w:val="both"/>
        <w:rPr>
          <w:rFonts w:ascii="標楷體" w:eastAsia="標楷體" w:hAnsi="標楷體"/>
          <w:sz w:val="28"/>
          <w:szCs w:val="28"/>
        </w:rPr>
      </w:pPr>
      <w:r w:rsidRPr="003204FD">
        <w:rPr>
          <w:rFonts w:ascii="標楷體" w:eastAsia="標楷體" w:hAnsi="標楷體"/>
          <w:kern w:val="0"/>
          <w:sz w:val="28"/>
          <w:szCs w:val="28"/>
        </w:rPr>
        <w:t>(一)、計畫書申請截止：10</w:t>
      </w:r>
      <w:r w:rsidRPr="003204FD">
        <w:rPr>
          <w:rFonts w:ascii="標楷體" w:eastAsia="標楷體" w:hAnsi="標楷體" w:hint="eastAsia"/>
          <w:kern w:val="0"/>
          <w:sz w:val="28"/>
          <w:szCs w:val="28"/>
        </w:rPr>
        <w:t>5</w:t>
      </w:r>
      <w:r w:rsidRPr="003204FD">
        <w:rPr>
          <w:rFonts w:ascii="標楷體" w:eastAsia="標楷體" w:hAnsi="標楷體"/>
          <w:kern w:val="0"/>
          <w:sz w:val="28"/>
          <w:szCs w:val="28"/>
        </w:rPr>
        <w:t>年</w:t>
      </w:r>
      <w:r w:rsidR="00AC29C4">
        <w:rPr>
          <w:rFonts w:ascii="標楷體" w:eastAsia="標楷體" w:hAnsi="標楷體" w:hint="eastAsia"/>
          <w:kern w:val="0"/>
          <w:sz w:val="28"/>
          <w:szCs w:val="28"/>
        </w:rPr>
        <w:t>12</w:t>
      </w:r>
      <w:r w:rsidRPr="003204FD">
        <w:rPr>
          <w:rFonts w:ascii="標楷體" w:eastAsia="標楷體" w:hAnsi="標楷體"/>
          <w:kern w:val="0"/>
          <w:sz w:val="28"/>
          <w:szCs w:val="28"/>
        </w:rPr>
        <w:t>月</w:t>
      </w:r>
      <w:r w:rsidR="00AC29C4">
        <w:rPr>
          <w:rFonts w:ascii="標楷體" w:eastAsia="標楷體" w:hAnsi="標楷體" w:hint="eastAsia"/>
          <w:kern w:val="0"/>
          <w:sz w:val="28"/>
          <w:szCs w:val="28"/>
        </w:rPr>
        <w:t>15</w:t>
      </w:r>
      <w:r w:rsidRPr="003204FD">
        <w:rPr>
          <w:rFonts w:ascii="標楷體" w:eastAsia="標楷體" w:hAnsi="標楷體"/>
          <w:kern w:val="0"/>
          <w:sz w:val="28"/>
          <w:szCs w:val="28"/>
        </w:rPr>
        <w:t>日</w:t>
      </w:r>
      <w:r w:rsidRPr="003204FD">
        <w:rPr>
          <w:rFonts w:ascii="標楷體" w:eastAsia="標楷體" w:hAnsi="標楷體"/>
          <w:sz w:val="28"/>
          <w:szCs w:val="28"/>
        </w:rPr>
        <w:t xml:space="preserve"> </w:t>
      </w:r>
    </w:p>
    <w:p w14:paraId="0D9C95C5" w14:textId="481F0DD2" w:rsidR="003204FD" w:rsidRDefault="003204FD" w:rsidP="003204FD">
      <w:pPr>
        <w:snapToGrid w:val="0"/>
        <w:spacing w:line="460" w:lineRule="exact"/>
        <w:ind w:leftChars="178" w:left="575" w:hangingChars="53" w:hanging="148"/>
        <w:jc w:val="both"/>
        <w:rPr>
          <w:rFonts w:ascii="標楷體" w:eastAsia="標楷體" w:hAnsi="標楷體"/>
          <w:kern w:val="0"/>
          <w:sz w:val="28"/>
          <w:szCs w:val="28"/>
        </w:rPr>
      </w:pPr>
      <w:r w:rsidRPr="003204FD">
        <w:rPr>
          <w:rFonts w:ascii="標楷體" w:eastAsia="標楷體" w:hAnsi="標楷體"/>
          <w:kern w:val="0"/>
          <w:sz w:val="28"/>
          <w:szCs w:val="28"/>
        </w:rPr>
        <w:t>(二)、計畫開始執行：10</w:t>
      </w:r>
      <w:r w:rsidRPr="003204FD">
        <w:rPr>
          <w:rFonts w:ascii="標楷體" w:eastAsia="標楷體" w:hAnsi="標楷體" w:hint="eastAsia"/>
          <w:kern w:val="0"/>
          <w:sz w:val="28"/>
          <w:szCs w:val="28"/>
        </w:rPr>
        <w:t>6</w:t>
      </w:r>
      <w:r w:rsidRPr="003204FD">
        <w:rPr>
          <w:rFonts w:ascii="標楷體" w:eastAsia="標楷體" w:hAnsi="標楷體"/>
          <w:kern w:val="0"/>
          <w:sz w:val="28"/>
          <w:szCs w:val="28"/>
        </w:rPr>
        <w:t>年</w:t>
      </w:r>
      <w:r w:rsidR="00AC29C4">
        <w:rPr>
          <w:rFonts w:ascii="標楷體" w:eastAsia="標楷體" w:hAnsi="標楷體" w:hint="eastAsia"/>
          <w:kern w:val="0"/>
          <w:sz w:val="28"/>
          <w:szCs w:val="28"/>
        </w:rPr>
        <w:t>05</w:t>
      </w:r>
      <w:r w:rsidRPr="003204FD">
        <w:rPr>
          <w:rFonts w:ascii="標楷體" w:eastAsia="標楷體" w:hAnsi="標楷體"/>
          <w:kern w:val="0"/>
          <w:sz w:val="28"/>
          <w:szCs w:val="28"/>
        </w:rPr>
        <w:t>月</w:t>
      </w:r>
      <w:r w:rsidR="002847D0">
        <w:rPr>
          <w:rFonts w:ascii="標楷體" w:eastAsia="標楷體" w:hAnsi="標楷體" w:hint="eastAsia"/>
          <w:kern w:val="0"/>
          <w:sz w:val="28"/>
          <w:szCs w:val="28"/>
        </w:rPr>
        <w:t>0</w:t>
      </w:r>
      <w:r w:rsidRPr="003204FD">
        <w:rPr>
          <w:rFonts w:ascii="標楷體" w:eastAsia="標楷體" w:hAnsi="標楷體"/>
          <w:kern w:val="0"/>
          <w:sz w:val="28"/>
          <w:szCs w:val="28"/>
        </w:rPr>
        <w:t>1日</w:t>
      </w:r>
    </w:p>
    <w:p w14:paraId="117D72CA" w14:textId="77777777" w:rsidR="00622477" w:rsidRDefault="00FE2EC9" w:rsidP="00FE2EC9">
      <w:pPr>
        <w:snapToGrid w:val="0"/>
        <w:spacing w:line="460" w:lineRule="exact"/>
        <w:ind w:leftChars="178" w:left="575" w:hangingChars="53" w:hanging="148"/>
        <w:jc w:val="both"/>
        <w:rPr>
          <w:rFonts w:eastAsia="標楷體" w:hAnsi="標楷體"/>
          <w:kern w:val="0"/>
          <w:sz w:val="28"/>
          <w:szCs w:val="28"/>
        </w:rPr>
      </w:pPr>
      <w:r>
        <w:rPr>
          <w:rFonts w:ascii="標楷體" w:eastAsia="標楷體" w:hAnsi="標楷體" w:hint="eastAsia"/>
          <w:kern w:val="0"/>
          <w:sz w:val="28"/>
          <w:szCs w:val="28"/>
        </w:rPr>
        <w:t>(三)、</w:t>
      </w:r>
      <w:r>
        <w:rPr>
          <w:rFonts w:eastAsia="標楷體" w:hAnsi="標楷體" w:hint="eastAsia"/>
          <w:kern w:val="0"/>
          <w:sz w:val="28"/>
          <w:szCs w:val="28"/>
        </w:rPr>
        <w:t>專案公開徵求說明會</w:t>
      </w:r>
    </w:p>
    <w:p w14:paraId="51217DB7" w14:textId="4DC7E752" w:rsidR="00622477" w:rsidRDefault="00622477" w:rsidP="00FE2EC9">
      <w:pPr>
        <w:snapToGrid w:val="0"/>
        <w:spacing w:line="460" w:lineRule="exact"/>
        <w:ind w:leftChars="178" w:left="575" w:hangingChars="53" w:hanging="148"/>
        <w:jc w:val="both"/>
        <w:rPr>
          <w:rFonts w:eastAsia="標楷體" w:hAnsi="標楷體"/>
          <w:kern w:val="0"/>
          <w:sz w:val="28"/>
          <w:szCs w:val="28"/>
        </w:rPr>
      </w:pPr>
      <w:r>
        <w:rPr>
          <w:rFonts w:eastAsia="標楷體" w:hAnsi="標楷體" w:hint="eastAsia"/>
          <w:kern w:val="0"/>
          <w:sz w:val="28"/>
          <w:szCs w:val="28"/>
        </w:rPr>
        <w:t xml:space="preserve">       </w:t>
      </w:r>
      <w:r>
        <w:rPr>
          <w:rFonts w:eastAsia="標楷體" w:hAnsi="標楷體" w:hint="eastAsia"/>
          <w:kern w:val="0"/>
          <w:sz w:val="28"/>
          <w:szCs w:val="28"/>
        </w:rPr>
        <w:t>第一場</w:t>
      </w:r>
      <w:r>
        <w:rPr>
          <w:rFonts w:eastAsia="標楷體" w:hAnsi="標楷體" w:hint="eastAsia"/>
          <w:kern w:val="0"/>
          <w:sz w:val="28"/>
          <w:szCs w:val="28"/>
        </w:rPr>
        <w:t>: 105/10/04</w:t>
      </w:r>
      <w:r w:rsidR="00FE2EC9">
        <w:rPr>
          <w:rFonts w:eastAsia="標楷體" w:hAnsi="標楷體" w:hint="eastAsia"/>
          <w:kern w:val="0"/>
          <w:sz w:val="28"/>
          <w:szCs w:val="28"/>
        </w:rPr>
        <w:t>(</w:t>
      </w:r>
      <w:r>
        <w:rPr>
          <w:rFonts w:eastAsia="標楷體" w:hAnsi="標楷體" w:hint="eastAsia"/>
          <w:kern w:val="0"/>
          <w:sz w:val="28"/>
          <w:szCs w:val="28"/>
        </w:rPr>
        <w:t>二</w:t>
      </w:r>
      <w:r w:rsidR="00FE2EC9">
        <w:rPr>
          <w:rFonts w:eastAsia="標楷體" w:hAnsi="標楷體" w:hint="eastAsia"/>
          <w:kern w:val="0"/>
          <w:sz w:val="28"/>
          <w:szCs w:val="28"/>
        </w:rPr>
        <w:t>)</w:t>
      </w:r>
      <w:r>
        <w:rPr>
          <w:rFonts w:eastAsia="標楷體" w:hAnsi="標楷體" w:hint="eastAsia"/>
          <w:kern w:val="0"/>
          <w:sz w:val="28"/>
          <w:szCs w:val="28"/>
        </w:rPr>
        <w:t>上午</w:t>
      </w:r>
      <w:r>
        <w:rPr>
          <w:rFonts w:eastAsia="標楷體" w:hAnsi="標楷體" w:hint="eastAsia"/>
          <w:kern w:val="0"/>
          <w:sz w:val="28"/>
          <w:szCs w:val="28"/>
        </w:rPr>
        <w:t>10</w:t>
      </w:r>
      <w:r w:rsidR="00FE2EC9">
        <w:rPr>
          <w:rFonts w:eastAsia="標楷體" w:hAnsi="標楷體" w:hint="eastAsia"/>
          <w:kern w:val="0"/>
          <w:sz w:val="28"/>
          <w:szCs w:val="28"/>
        </w:rPr>
        <w:t>:00</w:t>
      </w:r>
      <w:r w:rsidR="00FE2EC9">
        <w:rPr>
          <w:rFonts w:eastAsia="標楷體" w:hAnsi="標楷體" w:hint="eastAsia"/>
          <w:kern w:val="0"/>
          <w:sz w:val="28"/>
          <w:szCs w:val="28"/>
        </w:rPr>
        <w:t>台北市和平東路二段</w:t>
      </w:r>
      <w:r w:rsidR="00FE2EC9">
        <w:rPr>
          <w:rFonts w:eastAsia="標楷體" w:hAnsi="標楷體" w:hint="eastAsia"/>
          <w:kern w:val="0"/>
          <w:sz w:val="28"/>
          <w:szCs w:val="28"/>
        </w:rPr>
        <w:t>106</w:t>
      </w:r>
    </w:p>
    <w:p w14:paraId="4C7F34B1" w14:textId="75D328B0" w:rsidR="00FE2EC9" w:rsidRDefault="00622477" w:rsidP="00FE2EC9">
      <w:pPr>
        <w:snapToGrid w:val="0"/>
        <w:spacing w:line="460" w:lineRule="exact"/>
        <w:ind w:leftChars="178" w:left="575" w:hangingChars="53" w:hanging="148"/>
        <w:jc w:val="both"/>
        <w:rPr>
          <w:rFonts w:eastAsia="標楷體" w:hAnsi="標楷體"/>
          <w:kern w:val="0"/>
          <w:sz w:val="28"/>
          <w:szCs w:val="28"/>
        </w:rPr>
      </w:pPr>
      <w:r>
        <w:rPr>
          <w:rFonts w:eastAsia="標楷體" w:hAnsi="標楷體" w:hint="eastAsia"/>
          <w:kern w:val="0"/>
          <w:sz w:val="28"/>
          <w:szCs w:val="28"/>
        </w:rPr>
        <w:t xml:space="preserve">                </w:t>
      </w:r>
      <w:r w:rsidR="00FE2EC9">
        <w:rPr>
          <w:rFonts w:eastAsia="標楷體" w:hAnsi="標楷體" w:hint="eastAsia"/>
          <w:kern w:val="0"/>
          <w:sz w:val="28"/>
          <w:szCs w:val="28"/>
        </w:rPr>
        <w:t>號</w:t>
      </w:r>
      <w:r w:rsidR="00FE2EC9">
        <w:rPr>
          <w:rFonts w:eastAsia="標楷體" w:hAnsi="標楷體" w:hint="eastAsia"/>
          <w:kern w:val="0"/>
          <w:sz w:val="28"/>
          <w:szCs w:val="28"/>
        </w:rPr>
        <w:t>2</w:t>
      </w:r>
      <w:r w:rsidR="00FE2EC9">
        <w:rPr>
          <w:rFonts w:eastAsia="標楷體" w:hAnsi="標楷體" w:hint="eastAsia"/>
          <w:kern w:val="0"/>
          <w:sz w:val="28"/>
          <w:szCs w:val="28"/>
        </w:rPr>
        <w:t>樓第</w:t>
      </w:r>
      <w:r w:rsidR="00FE2EC9">
        <w:rPr>
          <w:rFonts w:eastAsia="標楷體" w:hAnsi="標楷體" w:hint="eastAsia"/>
          <w:kern w:val="0"/>
          <w:sz w:val="28"/>
          <w:szCs w:val="28"/>
        </w:rPr>
        <w:t>13</w:t>
      </w:r>
      <w:r w:rsidR="00FE2EC9">
        <w:rPr>
          <w:rFonts w:eastAsia="標楷體" w:hAnsi="標楷體" w:hint="eastAsia"/>
          <w:kern w:val="0"/>
          <w:sz w:val="28"/>
          <w:szCs w:val="28"/>
        </w:rPr>
        <w:t>會議室</w:t>
      </w:r>
      <w:r>
        <w:rPr>
          <w:rFonts w:eastAsia="標楷體" w:hAnsi="標楷體" w:hint="eastAsia"/>
          <w:kern w:val="0"/>
          <w:sz w:val="28"/>
          <w:szCs w:val="28"/>
        </w:rPr>
        <w:t>(</w:t>
      </w:r>
      <w:r>
        <w:rPr>
          <w:rFonts w:eastAsia="標楷體" w:hAnsi="標楷體" w:hint="eastAsia"/>
          <w:kern w:val="0"/>
          <w:sz w:val="28"/>
          <w:szCs w:val="28"/>
        </w:rPr>
        <w:t>科技大樓</w:t>
      </w:r>
      <w:r>
        <w:rPr>
          <w:rFonts w:eastAsia="標楷體" w:hAnsi="標楷體" w:hint="eastAsia"/>
          <w:kern w:val="0"/>
          <w:sz w:val="28"/>
          <w:szCs w:val="28"/>
        </w:rPr>
        <w:t>)</w:t>
      </w:r>
      <w:r w:rsidR="00FE2EC9">
        <w:rPr>
          <w:rFonts w:eastAsia="標楷體" w:hAnsi="標楷體" w:hint="eastAsia"/>
          <w:kern w:val="0"/>
          <w:sz w:val="28"/>
          <w:szCs w:val="28"/>
        </w:rPr>
        <w:t>。</w:t>
      </w:r>
    </w:p>
    <w:p w14:paraId="10FB8498" w14:textId="77777777" w:rsidR="003D176E" w:rsidRDefault="00622477" w:rsidP="00FE2EC9">
      <w:pPr>
        <w:snapToGrid w:val="0"/>
        <w:spacing w:line="460" w:lineRule="exact"/>
        <w:ind w:leftChars="178" w:left="575" w:hangingChars="53" w:hanging="148"/>
        <w:jc w:val="both"/>
        <w:rPr>
          <w:rFonts w:eastAsia="標楷體" w:hAnsi="標楷體"/>
          <w:kern w:val="0"/>
          <w:sz w:val="28"/>
          <w:szCs w:val="28"/>
        </w:rPr>
      </w:pPr>
      <w:r>
        <w:rPr>
          <w:rFonts w:eastAsia="標楷體" w:hAnsi="標楷體" w:hint="eastAsia"/>
          <w:kern w:val="0"/>
          <w:sz w:val="28"/>
          <w:szCs w:val="28"/>
        </w:rPr>
        <w:t xml:space="preserve">       </w:t>
      </w:r>
      <w:r>
        <w:rPr>
          <w:rFonts w:eastAsia="標楷體" w:hAnsi="標楷體" w:hint="eastAsia"/>
          <w:kern w:val="0"/>
          <w:sz w:val="28"/>
          <w:szCs w:val="28"/>
        </w:rPr>
        <w:t>第二場</w:t>
      </w:r>
      <w:r>
        <w:rPr>
          <w:rFonts w:eastAsia="標楷體" w:hAnsi="標楷體" w:hint="eastAsia"/>
          <w:kern w:val="0"/>
          <w:sz w:val="28"/>
          <w:szCs w:val="28"/>
        </w:rPr>
        <w:t>: 105/10/11(</w:t>
      </w:r>
      <w:r>
        <w:rPr>
          <w:rFonts w:eastAsia="標楷體" w:hAnsi="標楷體" w:hint="eastAsia"/>
          <w:kern w:val="0"/>
          <w:sz w:val="28"/>
          <w:szCs w:val="28"/>
        </w:rPr>
        <w:t>二</w:t>
      </w:r>
      <w:r>
        <w:rPr>
          <w:rFonts w:eastAsia="標楷體" w:hAnsi="標楷體" w:hint="eastAsia"/>
          <w:kern w:val="0"/>
          <w:sz w:val="28"/>
          <w:szCs w:val="28"/>
        </w:rPr>
        <w:t>)</w:t>
      </w:r>
      <w:r>
        <w:rPr>
          <w:rFonts w:eastAsia="標楷體" w:hAnsi="標楷體" w:hint="eastAsia"/>
          <w:kern w:val="0"/>
          <w:sz w:val="28"/>
          <w:szCs w:val="28"/>
        </w:rPr>
        <w:t>上午</w:t>
      </w:r>
      <w:r>
        <w:rPr>
          <w:rFonts w:eastAsia="標楷體" w:hAnsi="標楷體" w:hint="eastAsia"/>
          <w:kern w:val="0"/>
          <w:sz w:val="28"/>
          <w:szCs w:val="28"/>
        </w:rPr>
        <w:t>10:30</w:t>
      </w:r>
      <w:r w:rsidR="003D176E">
        <w:rPr>
          <w:rFonts w:eastAsia="標楷體" w:hAnsi="標楷體" w:hint="eastAsia"/>
          <w:kern w:val="0"/>
          <w:sz w:val="28"/>
          <w:szCs w:val="28"/>
        </w:rPr>
        <w:t>台南市東區大學路</w:t>
      </w:r>
      <w:r w:rsidR="003D176E">
        <w:rPr>
          <w:rFonts w:eastAsia="標楷體" w:hAnsi="標楷體" w:hint="eastAsia"/>
          <w:kern w:val="0"/>
          <w:sz w:val="28"/>
          <w:szCs w:val="28"/>
        </w:rPr>
        <w:t>1</w:t>
      </w:r>
      <w:r w:rsidR="003D176E">
        <w:rPr>
          <w:rFonts w:eastAsia="標楷體" w:hAnsi="標楷體" w:hint="eastAsia"/>
          <w:kern w:val="0"/>
          <w:sz w:val="28"/>
          <w:szCs w:val="28"/>
        </w:rPr>
        <w:t>號</w:t>
      </w:r>
    </w:p>
    <w:p w14:paraId="69087A3B" w14:textId="4DC523D9" w:rsidR="00622477" w:rsidRPr="003D176E" w:rsidRDefault="003D176E" w:rsidP="00FE2EC9">
      <w:pPr>
        <w:snapToGrid w:val="0"/>
        <w:spacing w:line="460" w:lineRule="exact"/>
        <w:ind w:leftChars="178" w:left="575" w:hangingChars="53" w:hanging="148"/>
        <w:jc w:val="both"/>
        <w:rPr>
          <w:rFonts w:ascii="標楷體" w:eastAsia="標楷體" w:hAnsi="標楷體"/>
          <w:kern w:val="0"/>
          <w:sz w:val="28"/>
          <w:szCs w:val="28"/>
        </w:rPr>
      </w:pPr>
      <w:r>
        <w:rPr>
          <w:rFonts w:eastAsia="標楷體" w:hAnsi="標楷體" w:hint="eastAsia"/>
          <w:kern w:val="0"/>
          <w:sz w:val="28"/>
          <w:szCs w:val="28"/>
        </w:rPr>
        <w:t xml:space="preserve">              </w:t>
      </w:r>
      <w:r>
        <w:rPr>
          <w:rFonts w:eastAsia="標楷體" w:hAnsi="標楷體" w:hint="eastAsia"/>
          <w:kern w:val="0"/>
          <w:sz w:val="28"/>
          <w:szCs w:val="28"/>
        </w:rPr>
        <w:t>成功大學</w:t>
      </w:r>
      <w:r w:rsidR="00622477" w:rsidRPr="003D176E">
        <w:rPr>
          <w:rFonts w:ascii="標楷體" w:eastAsia="標楷體" w:hAnsi="標楷體" w:hint="eastAsia"/>
          <w:kern w:val="0"/>
          <w:sz w:val="28"/>
          <w:szCs w:val="28"/>
        </w:rPr>
        <w:t>光復校區國際會議廳第三演講室</w:t>
      </w:r>
    </w:p>
    <w:p w14:paraId="1621614A" w14:textId="3EB77D34" w:rsidR="00000909" w:rsidRDefault="006C1932" w:rsidP="006C1932">
      <w:pPr>
        <w:snapToGrid w:val="0"/>
        <w:spacing w:line="440" w:lineRule="exact"/>
        <w:jc w:val="both"/>
        <w:rPr>
          <w:rFonts w:eastAsia="標楷體" w:hAnsi="標楷體"/>
          <w:kern w:val="0"/>
          <w:sz w:val="28"/>
          <w:szCs w:val="28"/>
        </w:rPr>
      </w:pPr>
      <w:r>
        <w:rPr>
          <w:rFonts w:eastAsia="標楷體" w:hAnsi="標楷體" w:hint="eastAsia"/>
          <w:kern w:val="0"/>
          <w:sz w:val="28"/>
          <w:szCs w:val="28"/>
        </w:rPr>
        <w:t xml:space="preserve">    </w:t>
      </w:r>
      <w:r w:rsidR="003D176E">
        <w:rPr>
          <w:rFonts w:eastAsia="標楷體" w:hAnsi="標楷體" w:hint="eastAsia"/>
          <w:kern w:val="0"/>
          <w:sz w:val="28"/>
          <w:szCs w:val="28"/>
        </w:rPr>
        <w:t xml:space="preserve">      </w:t>
      </w:r>
      <w:r w:rsidR="00FE2EC9">
        <w:rPr>
          <w:rFonts w:eastAsia="標楷體" w:hAnsi="標楷體" w:hint="eastAsia"/>
          <w:kern w:val="0"/>
          <w:sz w:val="28"/>
          <w:szCs w:val="28"/>
        </w:rPr>
        <w:t>說明會</w:t>
      </w:r>
      <w:r w:rsidR="003D176E">
        <w:rPr>
          <w:rFonts w:eastAsia="標楷體" w:hAnsi="標楷體" w:hint="eastAsia"/>
          <w:kern w:val="0"/>
          <w:sz w:val="28"/>
          <w:szCs w:val="28"/>
        </w:rPr>
        <w:t>報名表如附件，請</w:t>
      </w:r>
      <w:r w:rsidR="00FE2EC9">
        <w:rPr>
          <w:rFonts w:eastAsia="標楷體" w:hAnsi="標楷體" w:hint="eastAsia"/>
          <w:kern w:val="0"/>
          <w:sz w:val="28"/>
          <w:szCs w:val="28"/>
        </w:rPr>
        <w:t>e-mail</w:t>
      </w:r>
      <w:r w:rsidR="003D176E">
        <w:rPr>
          <w:rFonts w:eastAsia="標楷體" w:hAnsi="標楷體" w:hint="eastAsia"/>
          <w:kern w:val="0"/>
          <w:sz w:val="28"/>
          <w:szCs w:val="28"/>
        </w:rPr>
        <w:t>至</w:t>
      </w:r>
      <w:r w:rsidR="00FE2EC9">
        <w:rPr>
          <w:rFonts w:eastAsia="標楷體" w:hAnsi="標楷體" w:hint="eastAsia"/>
          <w:kern w:val="0"/>
          <w:sz w:val="28"/>
          <w:szCs w:val="28"/>
        </w:rPr>
        <w:t>:</w:t>
      </w:r>
      <w:r w:rsidR="00000909">
        <w:rPr>
          <w:rFonts w:eastAsia="標楷體" w:hAnsi="標楷體" w:hint="eastAsia"/>
          <w:kern w:val="0"/>
          <w:sz w:val="28"/>
          <w:szCs w:val="28"/>
        </w:rPr>
        <w:t>scnchen</w:t>
      </w:r>
      <w:r w:rsidR="00F86E59">
        <w:rPr>
          <w:rFonts w:eastAsia="標楷體" w:hAnsi="標楷體" w:hint="eastAsia"/>
          <w:kern w:val="0"/>
          <w:sz w:val="28"/>
          <w:szCs w:val="28"/>
        </w:rPr>
        <w:t>@most.gov.tw</w:t>
      </w:r>
      <w:r w:rsidR="00FE2EC9">
        <w:rPr>
          <w:rFonts w:eastAsia="標楷體" w:hAnsi="標楷體" w:hint="eastAsia"/>
          <w:kern w:val="0"/>
          <w:sz w:val="28"/>
          <w:szCs w:val="28"/>
        </w:rPr>
        <w:t xml:space="preserve"> </w:t>
      </w:r>
    </w:p>
    <w:p w14:paraId="471539CD" w14:textId="5BAA9356" w:rsidR="00FE2EC9" w:rsidRPr="000327FD" w:rsidRDefault="00000909" w:rsidP="00000909">
      <w:pPr>
        <w:snapToGrid w:val="0"/>
        <w:spacing w:line="440" w:lineRule="exact"/>
        <w:ind w:firstLineChars="500" w:firstLine="1400"/>
        <w:jc w:val="both"/>
        <w:rPr>
          <w:rFonts w:eastAsia="標楷體"/>
          <w:kern w:val="0"/>
          <w:sz w:val="28"/>
          <w:szCs w:val="28"/>
        </w:rPr>
      </w:pPr>
      <w:r>
        <w:rPr>
          <w:rFonts w:eastAsia="標楷體" w:hAnsi="標楷體" w:hint="eastAsia"/>
          <w:kern w:val="0"/>
          <w:sz w:val="28"/>
          <w:szCs w:val="28"/>
        </w:rPr>
        <w:t>陳淑鈞</w:t>
      </w:r>
      <w:r w:rsidR="00A00288">
        <w:rPr>
          <w:rFonts w:eastAsia="標楷體" w:hAnsi="標楷體" w:hint="eastAsia"/>
          <w:kern w:val="0"/>
          <w:sz w:val="28"/>
          <w:szCs w:val="28"/>
        </w:rPr>
        <w:t>副研究員</w:t>
      </w:r>
    </w:p>
    <w:p w14:paraId="16B8D990" w14:textId="77777777" w:rsidR="00FE2EC9" w:rsidRPr="00FE2EC9" w:rsidRDefault="00FE2EC9" w:rsidP="003204FD">
      <w:pPr>
        <w:snapToGrid w:val="0"/>
        <w:spacing w:line="460" w:lineRule="exact"/>
        <w:ind w:leftChars="178" w:left="575" w:hangingChars="53" w:hanging="148"/>
        <w:jc w:val="both"/>
        <w:rPr>
          <w:rFonts w:ascii="標楷體" w:eastAsia="標楷體" w:hAnsi="標楷體"/>
          <w:kern w:val="0"/>
          <w:sz w:val="28"/>
          <w:szCs w:val="28"/>
        </w:rPr>
      </w:pPr>
    </w:p>
    <w:p w14:paraId="5A16ED9E" w14:textId="0C493DF7" w:rsidR="00C3722B" w:rsidRPr="00D52503" w:rsidRDefault="00A251BD" w:rsidP="00A251BD">
      <w:pPr>
        <w:spacing w:line="460" w:lineRule="exact"/>
        <w:jc w:val="both"/>
        <w:rPr>
          <w:rFonts w:ascii="Times New Roman" w:eastAsia="標楷體" w:hAnsi="Times New Roman" w:cs="Times New Roman"/>
          <w:b/>
          <w:color w:val="000000" w:themeColor="text1"/>
          <w:sz w:val="28"/>
          <w:szCs w:val="28"/>
        </w:rPr>
      </w:pPr>
      <w:r w:rsidRPr="00D52503">
        <w:rPr>
          <w:rFonts w:ascii="Times New Roman" w:eastAsia="標楷體" w:hAnsi="Times New Roman" w:cs="Times New Roman" w:hint="eastAsia"/>
          <w:b/>
          <w:color w:val="000000" w:themeColor="text1"/>
          <w:sz w:val="28"/>
          <w:szCs w:val="28"/>
        </w:rPr>
        <w:t>陸、專案</w:t>
      </w:r>
      <w:r w:rsidR="00C3722B" w:rsidRPr="00D52503">
        <w:rPr>
          <w:rFonts w:ascii="Times New Roman" w:eastAsia="標楷體" w:hAnsi="Times New Roman" w:cs="Times New Roman"/>
          <w:b/>
          <w:color w:val="000000" w:themeColor="text1"/>
          <w:sz w:val="28"/>
          <w:szCs w:val="28"/>
        </w:rPr>
        <w:t>計畫聯絡人</w:t>
      </w:r>
      <w:r w:rsidR="00C3722B" w:rsidRPr="00D52503">
        <w:rPr>
          <w:rFonts w:ascii="Times New Roman" w:eastAsia="標楷體" w:hAnsi="Times New Roman" w:cs="Times New Roman"/>
          <w:b/>
          <w:color w:val="000000" w:themeColor="text1"/>
          <w:sz w:val="28"/>
          <w:szCs w:val="28"/>
        </w:rPr>
        <w:t>:</w:t>
      </w:r>
    </w:p>
    <w:p w14:paraId="3CA6A050" w14:textId="64141561" w:rsidR="00994B37" w:rsidRPr="00A251BD" w:rsidRDefault="00565076" w:rsidP="00A251BD">
      <w:pPr>
        <w:snapToGrid w:val="0"/>
        <w:spacing w:line="460" w:lineRule="exact"/>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科技部</w:t>
      </w:r>
      <w:r w:rsidR="007E13E7" w:rsidRPr="00A251BD">
        <w:rPr>
          <w:rFonts w:ascii="Times New Roman" w:eastAsia="標楷體" w:hAnsi="Times New Roman" w:cs="Times New Roman"/>
          <w:color w:val="000000" w:themeColor="text1"/>
          <w:kern w:val="0"/>
          <w:sz w:val="28"/>
          <w:szCs w:val="28"/>
        </w:rPr>
        <w:t>工程司醫工</w:t>
      </w:r>
      <w:r w:rsidR="00994B37" w:rsidRPr="00A251BD">
        <w:rPr>
          <w:rFonts w:ascii="Times New Roman" w:eastAsia="標楷體" w:hAnsi="Times New Roman" w:cs="Times New Roman"/>
          <w:color w:val="000000" w:themeColor="text1"/>
          <w:kern w:val="0"/>
          <w:sz w:val="28"/>
          <w:szCs w:val="28"/>
        </w:rPr>
        <w:t>學門召集人</w:t>
      </w:r>
      <w:r w:rsidR="00994B37" w:rsidRPr="00A251BD">
        <w:rPr>
          <w:rFonts w:ascii="Times New Roman" w:eastAsia="標楷體" w:hAnsi="Times New Roman" w:cs="Times New Roman"/>
          <w:color w:val="000000" w:themeColor="text1"/>
          <w:kern w:val="0"/>
          <w:sz w:val="28"/>
          <w:szCs w:val="28"/>
        </w:rPr>
        <w:t xml:space="preserve">: </w:t>
      </w:r>
      <w:r w:rsidR="007E13E7" w:rsidRPr="00A251BD">
        <w:rPr>
          <w:rFonts w:ascii="Times New Roman" w:eastAsia="標楷體" w:hAnsi="Times New Roman" w:cs="Times New Roman"/>
          <w:color w:val="000000" w:themeColor="text1"/>
          <w:kern w:val="0"/>
          <w:sz w:val="28"/>
          <w:szCs w:val="28"/>
        </w:rPr>
        <w:t>李百祺</w:t>
      </w:r>
      <w:r w:rsidR="00994B37" w:rsidRPr="00A251BD">
        <w:rPr>
          <w:rFonts w:ascii="Times New Roman" w:eastAsia="標楷體" w:hAnsi="Times New Roman" w:cs="Times New Roman"/>
          <w:color w:val="000000" w:themeColor="text1"/>
          <w:kern w:val="0"/>
          <w:sz w:val="28"/>
          <w:szCs w:val="28"/>
        </w:rPr>
        <w:t>教授</w:t>
      </w:r>
      <w:r w:rsidR="00994B37" w:rsidRPr="00A251BD">
        <w:rPr>
          <w:rFonts w:ascii="Times New Roman" w:eastAsia="標楷體" w:hAnsi="Times New Roman" w:cs="Times New Roman"/>
          <w:color w:val="000000" w:themeColor="text1"/>
          <w:kern w:val="0"/>
          <w:sz w:val="28"/>
          <w:szCs w:val="28"/>
        </w:rPr>
        <w:t>(</w:t>
      </w:r>
      <w:r w:rsidR="007E13E7" w:rsidRPr="00A251BD">
        <w:rPr>
          <w:rFonts w:ascii="Times New Roman" w:eastAsia="標楷體" w:hAnsi="Times New Roman" w:cs="Times New Roman"/>
          <w:color w:val="000000" w:themeColor="text1"/>
          <w:kern w:val="0"/>
          <w:sz w:val="28"/>
          <w:szCs w:val="28"/>
        </w:rPr>
        <w:t>台灣</w:t>
      </w:r>
      <w:r w:rsidR="00994B37" w:rsidRPr="00A251BD">
        <w:rPr>
          <w:rFonts w:ascii="Times New Roman" w:eastAsia="標楷體" w:hAnsi="Times New Roman" w:cs="Times New Roman"/>
          <w:color w:val="000000" w:themeColor="text1"/>
          <w:kern w:val="0"/>
          <w:sz w:val="28"/>
          <w:szCs w:val="28"/>
        </w:rPr>
        <w:t>大學</w:t>
      </w:r>
      <w:r w:rsidR="007E13E7" w:rsidRPr="00A251BD">
        <w:rPr>
          <w:rFonts w:ascii="Times New Roman" w:eastAsia="標楷體" w:hAnsi="Times New Roman" w:cs="Times New Roman"/>
          <w:color w:val="000000" w:themeColor="text1"/>
          <w:kern w:val="0"/>
          <w:sz w:val="28"/>
          <w:szCs w:val="28"/>
        </w:rPr>
        <w:t>電機</w:t>
      </w:r>
      <w:r w:rsidR="00994B37" w:rsidRPr="00A251BD">
        <w:rPr>
          <w:rFonts w:ascii="Times New Roman" w:eastAsia="標楷體" w:hAnsi="Times New Roman" w:cs="Times New Roman"/>
          <w:color w:val="000000" w:themeColor="text1"/>
          <w:kern w:val="0"/>
          <w:sz w:val="28"/>
          <w:szCs w:val="28"/>
        </w:rPr>
        <w:t>工程</w:t>
      </w:r>
      <w:r w:rsidR="007E13E7" w:rsidRPr="00A251BD">
        <w:rPr>
          <w:rFonts w:ascii="Times New Roman" w:eastAsia="標楷體" w:hAnsi="Times New Roman" w:cs="Times New Roman"/>
          <w:color w:val="000000" w:themeColor="text1"/>
          <w:kern w:val="0"/>
          <w:sz w:val="28"/>
          <w:szCs w:val="28"/>
        </w:rPr>
        <w:t>學</w:t>
      </w:r>
      <w:r w:rsidR="00994B37" w:rsidRPr="00A251BD">
        <w:rPr>
          <w:rFonts w:ascii="Times New Roman" w:eastAsia="標楷體" w:hAnsi="Times New Roman" w:cs="Times New Roman"/>
          <w:color w:val="000000" w:themeColor="text1"/>
          <w:kern w:val="0"/>
          <w:sz w:val="28"/>
          <w:szCs w:val="28"/>
        </w:rPr>
        <w:t>系</w:t>
      </w:r>
      <w:r w:rsidR="00994B37" w:rsidRPr="00A251BD">
        <w:rPr>
          <w:rFonts w:ascii="Times New Roman" w:eastAsia="標楷體" w:hAnsi="Times New Roman" w:cs="Times New Roman"/>
          <w:color w:val="000000" w:themeColor="text1"/>
          <w:kern w:val="0"/>
          <w:sz w:val="28"/>
          <w:szCs w:val="28"/>
        </w:rPr>
        <w:t>)</w:t>
      </w:r>
    </w:p>
    <w:p w14:paraId="5F60F5B3" w14:textId="7237E5F7" w:rsidR="00994B37" w:rsidRPr="00A251BD" w:rsidRDefault="007E13E7" w:rsidP="00A251BD">
      <w:pPr>
        <w:snapToGrid w:val="0"/>
        <w:spacing w:line="460" w:lineRule="exact"/>
        <w:jc w:val="both"/>
        <w:rPr>
          <w:rFonts w:ascii="Times New Roman" w:eastAsia="標楷體" w:hAnsi="Times New Roman" w:cs="Times New Roman"/>
          <w:color w:val="000000" w:themeColor="text1"/>
          <w:kern w:val="0"/>
          <w:sz w:val="28"/>
          <w:szCs w:val="28"/>
        </w:rPr>
      </w:pPr>
      <w:r w:rsidRPr="00A251BD">
        <w:rPr>
          <w:rFonts w:ascii="Times New Roman" w:eastAsia="標楷體" w:hAnsi="Times New Roman" w:cs="Times New Roman"/>
          <w:color w:val="000000" w:themeColor="text1"/>
          <w:kern w:val="0"/>
          <w:sz w:val="28"/>
          <w:szCs w:val="28"/>
        </w:rPr>
        <w:t>Tel: 02-33663551</w:t>
      </w:r>
    </w:p>
    <w:p w14:paraId="25BECFA9" w14:textId="35BEA6C7" w:rsidR="00994B37" w:rsidRPr="00A251BD" w:rsidRDefault="00994B37" w:rsidP="00A251BD">
      <w:pPr>
        <w:snapToGrid w:val="0"/>
        <w:spacing w:line="460" w:lineRule="exact"/>
        <w:jc w:val="both"/>
        <w:rPr>
          <w:rFonts w:ascii="Times New Roman" w:eastAsia="標楷體" w:hAnsi="Times New Roman" w:cs="Times New Roman"/>
          <w:color w:val="000000" w:themeColor="text1"/>
          <w:kern w:val="0"/>
          <w:sz w:val="28"/>
          <w:szCs w:val="28"/>
        </w:rPr>
      </w:pPr>
      <w:r w:rsidRPr="00A251BD">
        <w:rPr>
          <w:rFonts w:ascii="Times New Roman" w:eastAsia="標楷體" w:hAnsi="Times New Roman" w:cs="Times New Roman"/>
          <w:color w:val="000000" w:themeColor="text1"/>
          <w:kern w:val="0"/>
          <w:sz w:val="28"/>
          <w:szCs w:val="28"/>
        </w:rPr>
        <w:t>E-mail:</w:t>
      </w:r>
      <w:r w:rsidRPr="00A251BD">
        <w:rPr>
          <w:rFonts w:ascii="Times New Roman" w:eastAsia="標楷體" w:hAnsi="Times New Roman" w:cs="Times New Roman"/>
          <w:color w:val="000000" w:themeColor="text1"/>
          <w:sz w:val="28"/>
          <w:szCs w:val="28"/>
        </w:rPr>
        <w:t xml:space="preserve"> </w:t>
      </w:r>
      <w:r w:rsidR="007E13E7" w:rsidRPr="00A251BD">
        <w:rPr>
          <w:rFonts w:ascii="Times New Roman" w:eastAsia="標楷體" w:hAnsi="Times New Roman" w:cs="Times New Roman"/>
          <w:color w:val="000000" w:themeColor="text1"/>
          <w:kern w:val="0"/>
          <w:sz w:val="28"/>
          <w:szCs w:val="28"/>
        </w:rPr>
        <w:t>paichi@ntu.edu.tw</w:t>
      </w:r>
    </w:p>
    <w:p w14:paraId="243154FF" w14:textId="77777777" w:rsidR="00C3722B" w:rsidRPr="00A251BD" w:rsidRDefault="00C3722B" w:rsidP="00A251BD">
      <w:pPr>
        <w:snapToGrid w:val="0"/>
        <w:spacing w:line="460" w:lineRule="exact"/>
        <w:jc w:val="both"/>
        <w:rPr>
          <w:rFonts w:ascii="Times New Roman" w:eastAsia="標楷體" w:hAnsi="Times New Roman" w:cs="Times New Roman"/>
          <w:color w:val="000000" w:themeColor="text1"/>
          <w:kern w:val="0"/>
          <w:sz w:val="28"/>
          <w:szCs w:val="28"/>
        </w:rPr>
      </w:pPr>
      <w:r w:rsidRPr="00A251BD">
        <w:rPr>
          <w:rFonts w:ascii="Times New Roman" w:eastAsia="標楷體" w:hAnsi="Times New Roman" w:cs="Times New Roman"/>
          <w:color w:val="000000" w:themeColor="text1"/>
          <w:sz w:val="28"/>
          <w:szCs w:val="28"/>
        </w:rPr>
        <w:t>科技部工程司</w:t>
      </w:r>
      <w:r w:rsidRPr="00A251BD">
        <w:rPr>
          <w:rFonts w:ascii="Times New Roman" w:eastAsia="標楷體" w:hAnsi="Times New Roman" w:cs="Times New Roman"/>
          <w:color w:val="000000" w:themeColor="text1"/>
          <w:sz w:val="28"/>
          <w:szCs w:val="28"/>
        </w:rPr>
        <w:t xml:space="preserve"> </w:t>
      </w:r>
      <w:r w:rsidRPr="00A251BD">
        <w:rPr>
          <w:rFonts w:ascii="Times New Roman" w:eastAsia="標楷體" w:hAnsi="Times New Roman" w:cs="Times New Roman"/>
          <w:bCs/>
          <w:color w:val="000000" w:themeColor="text1"/>
          <w:sz w:val="28"/>
          <w:szCs w:val="28"/>
        </w:rPr>
        <w:t>陳淑鈞</w:t>
      </w:r>
      <w:r w:rsidRPr="00A251BD">
        <w:rPr>
          <w:rFonts w:ascii="Times New Roman" w:eastAsia="標楷體" w:hAnsi="Times New Roman" w:cs="Times New Roman"/>
          <w:color w:val="000000" w:themeColor="text1"/>
          <w:sz w:val="28"/>
          <w:szCs w:val="28"/>
        </w:rPr>
        <w:t>副研究員</w:t>
      </w:r>
    </w:p>
    <w:p w14:paraId="139682DF" w14:textId="77777777" w:rsidR="00C3722B" w:rsidRPr="00A251BD" w:rsidRDefault="00C3722B" w:rsidP="00A251BD">
      <w:pPr>
        <w:snapToGrid w:val="0"/>
        <w:spacing w:before="20" w:after="20" w:line="460" w:lineRule="exact"/>
        <w:jc w:val="both"/>
        <w:rPr>
          <w:rFonts w:ascii="Times New Roman" w:eastAsia="標楷體" w:hAnsi="Times New Roman" w:cs="Times New Roman"/>
          <w:color w:val="000000" w:themeColor="text1"/>
          <w:sz w:val="28"/>
          <w:szCs w:val="28"/>
          <w:lang w:val="es-ES_tradnl"/>
        </w:rPr>
      </w:pPr>
      <w:r w:rsidRPr="00A251BD">
        <w:rPr>
          <w:rFonts w:ascii="Times New Roman" w:eastAsia="標楷體" w:hAnsi="Times New Roman" w:cs="Times New Roman"/>
          <w:color w:val="000000" w:themeColor="text1"/>
          <w:sz w:val="28"/>
          <w:szCs w:val="28"/>
          <w:lang w:val="es-ES_tradnl"/>
        </w:rPr>
        <w:t>Tel</w:t>
      </w:r>
      <w:r w:rsidRPr="00A251BD">
        <w:rPr>
          <w:rFonts w:ascii="Times New Roman" w:eastAsia="標楷體" w:hAnsi="Times New Roman" w:cs="Times New Roman"/>
          <w:color w:val="000000" w:themeColor="text1"/>
          <w:sz w:val="28"/>
          <w:szCs w:val="28"/>
          <w:lang w:val="es-ES_tradnl"/>
        </w:rPr>
        <w:t>：</w:t>
      </w:r>
      <w:r w:rsidRPr="00A251BD">
        <w:rPr>
          <w:rFonts w:ascii="Times New Roman" w:eastAsia="標楷體" w:hAnsi="Times New Roman" w:cs="Times New Roman"/>
          <w:color w:val="000000" w:themeColor="text1"/>
          <w:sz w:val="28"/>
          <w:szCs w:val="28"/>
          <w:lang w:val="es-ES_tradnl"/>
        </w:rPr>
        <w:t xml:space="preserve"> 02-2737-7371</w:t>
      </w:r>
    </w:p>
    <w:p w14:paraId="238135D7" w14:textId="05E70D48" w:rsidR="00B07EB2" w:rsidRPr="00B07EB2" w:rsidRDefault="00C3722B" w:rsidP="00A251BD">
      <w:pPr>
        <w:snapToGrid w:val="0"/>
        <w:spacing w:before="20" w:after="20" w:line="460" w:lineRule="exact"/>
        <w:jc w:val="both"/>
        <w:rPr>
          <w:rFonts w:ascii="Times New Roman" w:eastAsia="標楷體" w:hAnsi="Times New Roman" w:cs="Times New Roman"/>
          <w:color w:val="000000" w:themeColor="text1"/>
          <w:sz w:val="28"/>
          <w:szCs w:val="28"/>
          <w:lang w:val="es-ES_tradnl"/>
        </w:rPr>
      </w:pPr>
      <w:r w:rsidRPr="00A251BD">
        <w:rPr>
          <w:rFonts w:ascii="Times New Roman" w:eastAsia="標楷體" w:hAnsi="Times New Roman" w:cs="Times New Roman"/>
          <w:color w:val="000000" w:themeColor="text1"/>
          <w:sz w:val="28"/>
          <w:szCs w:val="28"/>
          <w:lang w:val="es-ES_tradnl"/>
        </w:rPr>
        <w:lastRenderedPageBreak/>
        <w:t>E-mail</w:t>
      </w:r>
      <w:r w:rsidRPr="00A251BD">
        <w:rPr>
          <w:rFonts w:ascii="Times New Roman" w:eastAsia="標楷體" w:hAnsi="Times New Roman" w:cs="Times New Roman"/>
          <w:color w:val="000000" w:themeColor="text1"/>
          <w:sz w:val="28"/>
          <w:szCs w:val="28"/>
          <w:lang w:val="es-ES_tradnl"/>
        </w:rPr>
        <w:t>：</w:t>
      </w:r>
      <w:r w:rsidRPr="00A251BD">
        <w:rPr>
          <w:rFonts w:ascii="Times New Roman" w:eastAsia="標楷體" w:hAnsi="Times New Roman" w:cs="Times New Roman"/>
          <w:color w:val="000000" w:themeColor="text1"/>
          <w:sz w:val="28"/>
          <w:szCs w:val="28"/>
          <w:lang w:val="es-ES_tradnl"/>
        </w:rPr>
        <w:t>scnchen@most.gov.tw</w:t>
      </w:r>
    </w:p>
    <w:p w14:paraId="510FFE5B" w14:textId="77777777" w:rsidR="00C3722B" w:rsidRPr="00A251BD" w:rsidRDefault="00C3722B" w:rsidP="00A251BD">
      <w:pPr>
        <w:snapToGrid w:val="0"/>
        <w:spacing w:before="20" w:after="20" w:line="460" w:lineRule="exact"/>
        <w:jc w:val="both"/>
        <w:rPr>
          <w:rFonts w:ascii="Times New Roman" w:eastAsia="標楷體" w:hAnsi="Times New Roman" w:cs="Times New Roman"/>
          <w:color w:val="000000" w:themeColor="text1"/>
          <w:sz w:val="28"/>
          <w:szCs w:val="28"/>
        </w:rPr>
      </w:pPr>
      <w:r w:rsidRPr="00A251BD">
        <w:rPr>
          <w:rFonts w:ascii="Times New Roman" w:eastAsia="標楷體" w:hAnsi="Times New Roman" w:cs="Times New Roman"/>
          <w:color w:val="000000" w:themeColor="text1"/>
          <w:sz w:val="28"/>
          <w:szCs w:val="28"/>
        </w:rPr>
        <w:t>科技部工程司專任助理</w:t>
      </w:r>
      <w:r w:rsidRPr="00A251BD">
        <w:rPr>
          <w:rFonts w:ascii="Times New Roman" w:eastAsia="標楷體" w:hAnsi="Times New Roman" w:cs="Times New Roman"/>
          <w:color w:val="000000" w:themeColor="text1"/>
          <w:sz w:val="28"/>
          <w:szCs w:val="28"/>
        </w:rPr>
        <w:t xml:space="preserve"> </w:t>
      </w:r>
      <w:r w:rsidRPr="00A251BD">
        <w:rPr>
          <w:rFonts w:ascii="Times New Roman" w:eastAsia="標楷體" w:hAnsi="Times New Roman" w:cs="Times New Roman"/>
          <w:color w:val="000000" w:themeColor="text1"/>
          <w:sz w:val="28"/>
          <w:szCs w:val="28"/>
        </w:rPr>
        <w:t>林晏</w:t>
      </w:r>
      <w:proofErr w:type="gramStart"/>
      <w:r w:rsidRPr="00A251BD">
        <w:rPr>
          <w:rFonts w:ascii="Times New Roman" w:eastAsia="標楷體" w:hAnsi="Times New Roman" w:cs="Times New Roman"/>
          <w:color w:val="000000" w:themeColor="text1"/>
          <w:sz w:val="28"/>
          <w:szCs w:val="28"/>
        </w:rPr>
        <w:t>妃</w:t>
      </w:r>
      <w:proofErr w:type="gramEnd"/>
      <w:r w:rsidRPr="00A251BD">
        <w:rPr>
          <w:rFonts w:ascii="Times New Roman" w:eastAsia="標楷體" w:hAnsi="Times New Roman" w:cs="Times New Roman"/>
          <w:color w:val="000000" w:themeColor="text1"/>
          <w:sz w:val="28"/>
          <w:szCs w:val="28"/>
        </w:rPr>
        <w:t>小姐</w:t>
      </w:r>
    </w:p>
    <w:p w14:paraId="6D9DD255" w14:textId="77777777" w:rsidR="00C3722B" w:rsidRPr="00A251BD" w:rsidRDefault="00C3722B" w:rsidP="00A251BD">
      <w:pPr>
        <w:snapToGrid w:val="0"/>
        <w:spacing w:line="460" w:lineRule="exact"/>
        <w:jc w:val="both"/>
        <w:rPr>
          <w:rFonts w:ascii="Times New Roman" w:eastAsia="標楷體" w:hAnsi="Times New Roman" w:cs="Times New Roman"/>
          <w:color w:val="000000" w:themeColor="text1"/>
          <w:sz w:val="28"/>
          <w:szCs w:val="28"/>
        </w:rPr>
      </w:pPr>
      <w:r w:rsidRPr="00A251BD">
        <w:rPr>
          <w:rFonts w:ascii="Times New Roman" w:eastAsia="標楷體" w:hAnsi="Times New Roman" w:cs="Times New Roman"/>
          <w:color w:val="000000" w:themeColor="text1"/>
          <w:sz w:val="28"/>
          <w:szCs w:val="28"/>
        </w:rPr>
        <w:t>Tel</w:t>
      </w:r>
      <w:r w:rsidRPr="00A251BD">
        <w:rPr>
          <w:rFonts w:ascii="Times New Roman" w:eastAsia="標楷體" w:hAnsi="Times New Roman" w:cs="Times New Roman"/>
          <w:color w:val="000000" w:themeColor="text1"/>
          <w:sz w:val="28"/>
          <w:szCs w:val="28"/>
        </w:rPr>
        <w:t>：</w:t>
      </w:r>
      <w:r w:rsidRPr="00A251BD">
        <w:rPr>
          <w:rFonts w:ascii="Times New Roman" w:eastAsia="標楷體" w:hAnsi="Times New Roman" w:cs="Times New Roman"/>
          <w:color w:val="000000" w:themeColor="text1"/>
          <w:sz w:val="28"/>
          <w:szCs w:val="28"/>
        </w:rPr>
        <w:t>02-2737-7371</w:t>
      </w:r>
    </w:p>
    <w:p w14:paraId="5A9AE896" w14:textId="6B70C6E0" w:rsidR="00C3722B" w:rsidRDefault="00C3722B" w:rsidP="00A251BD">
      <w:pPr>
        <w:spacing w:line="460" w:lineRule="exact"/>
        <w:jc w:val="both"/>
        <w:rPr>
          <w:rFonts w:ascii="Times New Roman" w:eastAsia="標楷體" w:hAnsi="Times New Roman" w:cs="Times New Roman"/>
          <w:color w:val="000000" w:themeColor="text1"/>
          <w:sz w:val="28"/>
          <w:szCs w:val="28"/>
        </w:rPr>
      </w:pPr>
      <w:r w:rsidRPr="00A251BD">
        <w:rPr>
          <w:rFonts w:ascii="Times New Roman" w:eastAsia="標楷體" w:hAnsi="Times New Roman" w:cs="Times New Roman"/>
          <w:color w:val="000000" w:themeColor="text1"/>
          <w:sz w:val="28"/>
          <w:szCs w:val="28"/>
        </w:rPr>
        <w:t>E-mail</w:t>
      </w:r>
      <w:r w:rsidRPr="00A251BD">
        <w:rPr>
          <w:rFonts w:ascii="Times New Roman" w:eastAsia="標楷體" w:hAnsi="Times New Roman" w:cs="Times New Roman"/>
          <w:color w:val="000000" w:themeColor="text1"/>
          <w:sz w:val="28"/>
          <w:szCs w:val="28"/>
        </w:rPr>
        <w:t>：</w:t>
      </w:r>
      <w:hyperlink r:id="rId9" w:history="1">
        <w:r w:rsidR="00000909" w:rsidRPr="00B62706">
          <w:rPr>
            <w:rStyle w:val="ac"/>
            <w:rFonts w:ascii="Times New Roman" w:eastAsia="標楷體" w:hAnsi="Times New Roman" w:cs="Times New Roman"/>
            <w:sz w:val="28"/>
            <w:szCs w:val="28"/>
          </w:rPr>
          <w:t>yflin@most.gov.tw</w:t>
        </w:r>
      </w:hyperlink>
    </w:p>
    <w:p w14:paraId="79115EEC"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2A73867C" w14:textId="608A6427" w:rsidR="00984B8B" w:rsidRDefault="00E74F9F" w:rsidP="00A251BD">
      <w:pPr>
        <w:spacing w:line="46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noProof/>
          <w:color w:val="000000" w:themeColor="text1"/>
          <w:sz w:val="28"/>
          <w:szCs w:val="28"/>
        </w:rPr>
        <w:drawing>
          <wp:anchor distT="0" distB="0" distL="114300" distR="114300" simplePos="0" relativeHeight="251658240" behindDoc="1" locked="0" layoutInCell="1" allowOverlap="1" wp14:anchorId="2F87DAA8" wp14:editId="2F79B017">
            <wp:simplePos x="0" y="0"/>
            <wp:positionH relativeFrom="column">
              <wp:posOffset>248285</wp:posOffset>
            </wp:positionH>
            <wp:positionV relativeFrom="paragraph">
              <wp:posOffset>16510</wp:posOffset>
            </wp:positionV>
            <wp:extent cx="4871720" cy="6873240"/>
            <wp:effectExtent l="0" t="0" r="5080" b="3810"/>
            <wp:wrapThrough wrapText="bothSides">
              <wp:wrapPolygon edited="0">
                <wp:start x="0" y="0"/>
                <wp:lineTo x="0" y="21552"/>
                <wp:lineTo x="21538" y="21552"/>
                <wp:lineTo x="2153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成大國際會議廳地圖.jpg"/>
                    <pic:cNvPicPr/>
                  </pic:nvPicPr>
                  <pic:blipFill>
                    <a:blip r:embed="rId10">
                      <a:extLst>
                        <a:ext uri="{28A0092B-C50C-407E-A947-70E740481C1C}">
                          <a14:useLocalDpi xmlns:a14="http://schemas.microsoft.com/office/drawing/2010/main" val="0"/>
                        </a:ext>
                      </a:extLst>
                    </a:blip>
                    <a:stretch>
                      <a:fillRect/>
                    </a:stretch>
                  </pic:blipFill>
                  <pic:spPr>
                    <a:xfrm>
                      <a:off x="0" y="0"/>
                      <a:ext cx="4871720" cy="6873240"/>
                    </a:xfrm>
                    <a:prstGeom prst="rect">
                      <a:avLst/>
                    </a:prstGeom>
                  </pic:spPr>
                </pic:pic>
              </a:graphicData>
            </a:graphic>
            <wp14:sizeRelH relativeFrom="margin">
              <wp14:pctWidth>0</wp14:pctWidth>
            </wp14:sizeRelH>
            <wp14:sizeRelV relativeFrom="margin">
              <wp14:pctHeight>0</wp14:pctHeight>
            </wp14:sizeRelV>
          </wp:anchor>
        </w:drawing>
      </w:r>
    </w:p>
    <w:p w14:paraId="2CFB1B8A"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385C4477"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46BB6013"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1D618063"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40871461"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1925B2D8"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564AC7A2"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0DD9706A"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69BA4ED3"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2B6ED6F6"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56395AD5"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715E7172"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4F331AF9"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769EA655"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3F600FF4" w14:textId="77777777" w:rsidR="00984B8B" w:rsidRDefault="00984B8B" w:rsidP="00A251BD">
      <w:pPr>
        <w:spacing w:line="460" w:lineRule="exact"/>
        <w:jc w:val="both"/>
        <w:rPr>
          <w:rFonts w:ascii="Times New Roman" w:eastAsia="標楷體" w:hAnsi="Times New Roman" w:cs="Times New Roman"/>
          <w:color w:val="000000" w:themeColor="text1"/>
          <w:sz w:val="28"/>
          <w:szCs w:val="28"/>
        </w:rPr>
      </w:pPr>
    </w:p>
    <w:p w14:paraId="52820EB6" w14:textId="77777777" w:rsidR="00E74F9F" w:rsidRDefault="00DB5087" w:rsidP="00A251BD">
      <w:pPr>
        <w:spacing w:line="46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p>
    <w:p w14:paraId="2B3C5067" w14:textId="77777777" w:rsidR="00E74F9F" w:rsidRDefault="00E74F9F" w:rsidP="00A251BD">
      <w:pPr>
        <w:spacing w:line="460" w:lineRule="exact"/>
        <w:jc w:val="both"/>
        <w:rPr>
          <w:rFonts w:ascii="Times New Roman" w:eastAsia="標楷體" w:hAnsi="Times New Roman" w:cs="Times New Roman"/>
          <w:color w:val="000000" w:themeColor="text1"/>
          <w:sz w:val="28"/>
          <w:szCs w:val="28"/>
        </w:rPr>
      </w:pPr>
    </w:p>
    <w:p w14:paraId="43E548EC" w14:textId="77777777" w:rsidR="00E74F9F" w:rsidRDefault="00E74F9F" w:rsidP="00A251BD">
      <w:pPr>
        <w:spacing w:line="460" w:lineRule="exact"/>
        <w:jc w:val="both"/>
        <w:rPr>
          <w:rFonts w:ascii="Times New Roman" w:eastAsia="標楷體" w:hAnsi="Times New Roman" w:cs="Times New Roman"/>
          <w:color w:val="000000" w:themeColor="text1"/>
          <w:sz w:val="28"/>
          <w:szCs w:val="28"/>
        </w:rPr>
      </w:pPr>
    </w:p>
    <w:p w14:paraId="4E2B66D7" w14:textId="77777777" w:rsidR="00E74F9F" w:rsidRDefault="00E74F9F" w:rsidP="00A251BD">
      <w:pPr>
        <w:spacing w:line="460" w:lineRule="exact"/>
        <w:jc w:val="both"/>
        <w:rPr>
          <w:rFonts w:ascii="Times New Roman" w:eastAsia="標楷體" w:hAnsi="Times New Roman" w:cs="Times New Roman"/>
          <w:color w:val="000000" w:themeColor="text1"/>
          <w:sz w:val="28"/>
          <w:szCs w:val="28"/>
        </w:rPr>
      </w:pPr>
    </w:p>
    <w:p w14:paraId="72152F87" w14:textId="77777777" w:rsidR="00E74F9F" w:rsidRDefault="00E74F9F" w:rsidP="00A251BD">
      <w:pPr>
        <w:spacing w:line="460" w:lineRule="exact"/>
        <w:jc w:val="both"/>
        <w:rPr>
          <w:rFonts w:ascii="Times New Roman" w:eastAsia="標楷體" w:hAnsi="Times New Roman" w:cs="Times New Roman"/>
          <w:color w:val="000000" w:themeColor="text1"/>
          <w:sz w:val="28"/>
          <w:szCs w:val="28"/>
        </w:rPr>
      </w:pPr>
    </w:p>
    <w:p w14:paraId="31CD3DB0" w14:textId="77777777" w:rsidR="00E74F9F" w:rsidRDefault="00E74F9F" w:rsidP="00A251BD">
      <w:pPr>
        <w:spacing w:line="460" w:lineRule="exact"/>
        <w:jc w:val="both"/>
        <w:rPr>
          <w:rFonts w:ascii="Times New Roman" w:eastAsia="標楷體" w:hAnsi="Times New Roman" w:cs="Times New Roman"/>
          <w:color w:val="000000" w:themeColor="text1"/>
          <w:sz w:val="28"/>
          <w:szCs w:val="28"/>
        </w:rPr>
      </w:pPr>
    </w:p>
    <w:p w14:paraId="29C45524" w14:textId="77777777" w:rsidR="00E74F9F" w:rsidRDefault="00E74F9F" w:rsidP="00A251BD">
      <w:pPr>
        <w:spacing w:line="460" w:lineRule="exact"/>
        <w:jc w:val="both"/>
        <w:rPr>
          <w:rFonts w:ascii="Times New Roman" w:eastAsia="標楷體" w:hAnsi="Times New Roman" w:cs="Times New Roman"/>
          <w:color w:val="000000" w:themeColor="text1"/>
          <w:sz w:val="28"/>
          <w:szCs w:val="28"/>
        </w:rPr>
      </w:pPr>
    </w:p>
    <w:p w14:paraId="6C031580" w14:textId="77777777" w:rsidR="00E74F9F" w:rsidRDefault="00E74F9F" w:rsidP="00A251BD">
      <w:pPr>
        <w:spacing w:line="460" w:lineRule="exact"/>
        <w:jc w:val="both"/>
        <w:rPr>
          <w:rFonts w:ascii="Times New Roman" w:eastAsia="標楷體" w:hAnsi="Times New Roman" w:cs="Times New Roman"/>
          <w:color w:val="000000" w:themeColor="text1"/>
          <w:sz w:val="28"/>
          <w:szCs w:val="28"/>
        </w:rPr>
      </w:pPr>
    </w:p>
    <w:p w14:paraId="6350CDE5" w14:textId="19358D3C" w:rsidR="00984B8B" w:rsidRDefault="00166838" w:rsidP="00A251BD">
      <w:pPr>
        <w:spacing w:line="46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DB5087">
        <w:rPr>
          <w:rFonts w:ascii="Times New Roman" w:eastAsia="標楷體" w:hAnsi="Times New Roman" w:cs="Times New Roman" w:hint="eastAsia"/>
          <w:color w:val="000000" w:themeColor="text1"/>
          <w:sz w:val="28"/>
          <w:szCs w:val="28"/>
        </w:rPr>
        <w:t>成功大學校區圖</w:t>
      </w:r>
    </w:p>
    <w:p w14:paraId="342092CD" w14:textId="77777777" w:rsidR="00984B8B" w:rsidRPr="00984B8B" w:rsidRDefault="00984B8B" w:rsidP="00984B8B">
      <w:pPr>
        <w:widowControl/>
        <w:shd w:val="clear" w:color="auto" w:fill="FFFFFF"/>
        <w:spacing w:line="500" w:lineRule="exact"/>
        <w:jc w:val="center"/>
        <w:rPr>
          <w:rFonts w:ascii="標楷體" w:eastAsia="標楷體" w:hAnsi="標楷體" w:cs="Helvetica"/>
          <w:b/>
          <w:kern w:val="0"/>
          <w:sz w:val="28"/>
          <w:szCs w:val="28"/>
        </w:rPr>
      </w:pPr>
      <w:r w:rsidRPr="00984B8B">
        <w:rPr>
          <w:rFonts w:ascii="標楷體" w:eastAsia="標楷體" w:hAnsi="標楷體" w:cs="Helvetica"/>
          <w:b/>
          <w:kern w:val="0"/>
          <w:sz w:val="28"/>
          <w:szCs w:val="28"/>
        </w:rPr>
        <w:lastRenderedPageBreak/>
        <w:t>科技部工程司『醫療器材創新研究專案計畫』徵求說明會報名</w:t>
      </w:r>
      <w:r w:rsidRPr="00984B8B">
        <w:rPr>
          <w:rFonts w:ascii="標楷體" w:eastAsia="標楷體" w:hAnsi="標楷體" w:cs="Helvetica" w:hint="eastAsia"/>
          <w:b/>
          <w:kern w:val="0"/>
          <w:sz w:val="28"/>
          <w:szCs w:val="28"/>
        </w:rPr>
        <w:t>表</w:t>
      </w:r>
    </w:p>
    <w:p w14:paraId="512AFA26" w14:textId="77777777" w:rsidR="00B07EB2" w:rsidRDefault="00B07EB2" w:rsidP="00984B8B">
      <w:pPr>
        <w:widowControl/>
        <w:shd w:val="clear" w:color="auto" w:fill="FFFFFF"/>
        <w:spacing w:line="324" w:lineRule="auto"/>
        <w:rPr>
          <w:rFonts w:ascii="標楷體" w:eastAsia="標楷體" w:hAnsi="標楷體" w:cs="Helvetica"/>
          <w:b/>
          <w:kern w:val="0"/>
          <w:szCs w:val="24"/>
        </w:rPr>
      </w:pPr>
    </w:p>
    <w:p w14:paraId="60AC9D95" w14:textId="0E6FADA5" w:rsidR="00984B8B" w:rsidRPr="00984B8B" w:rsidRDefault="00984B8B" w:rsidP="00984B8B">
      <w:pPr>
        <w:widowControl/>
        <w:shd w:val="clear" w:color="auto" w:fill="FFFFFF"/>
        <w:spacing w:line="324" w:lineRule="auto"/>
        <w:rPr>
          <w:rFonts w:ascii="標楷體" w:eastAsia="標楷體" w:hAnsi="標楷體" w:cs="Helvetica"/>
          <w:b/>
          <w:kern w:val="0"/>
          <w:szCs w:val="24"/>
        </w:rPr>
      </w:pPr>
      <w:r w:rsidRPr="00984B8B">
        <w:rPr>
          <w:rFonts w:ascii="標楷體" w:eastAsia="標楷體" w:hAnsi="標楷體" w:cs="Helvetica" w:hint="eastAsia"/>
          <w:b/>
          <w:kern w:val="0"/>
          <w:szCs w:val="24"/>
        </w:rPr>
        <w:t>(</w:t>
      </w:r>
      <w:proofErr w:type="gramStart"/>
      <w:r w:rsidRPr="00984B8B">
        <w:rPr>
          <w:rFonts w:ascii="標楷體" w:eastAsia="標楷體" w:hAnsi="標楷體" w:cs="Helvetica" w:hint="eastAsia"/>
          <w:b/>
          <w:kern w:val="0"/>
          <w:szCs w:val="24"/>
        </w:rPr>
        <w:t>一</w:t>
      </w:r>
      <w:proofErr w:type="gramEnd"/>
      <w:r w:rsidRPr="00984B8B">
        <w:rPr>
          <w:rFonts w:ascii="標楷體" w:eastAsia="標楷體" w:hAnsi="標楷體" w:cs="Helvetica" w:hint="eastAsia"/>
          <w:b/>
          <w:kern w:val="0"/>
          <w:szCs w:val="24"/>
        </w:rPr>
        <w:t>)台北場次</w:t>
      </w:r>
    </w:p>
    <w:p w14:paraId="59265889" w14:textId="77777777" w:rsidR="00984B8B" w:rsidRPr="00984B8B" w:rsidRDefault="00984B8B" w:rsidP="00984B8B">
      <w:pPr>
        <w:widowControl/>
        <w:shd w:val="clear" w:color="auto" w:fill="FFFFFF"/>
        <w:spacing w:line="324" w:lineRule="auto"/>
        <w:rPr>
          <w:rFonts w:ascii="標楷體" w:eastAsia="標楷體" w:hAnsi="標楷體" w:cs="Helvetica"/>
          <w:kern w:val="0"/>
          <w:szCs w:val="24"/>
        </w:rPr>
      </w:pPr>
      <w:r w:rsidRPr="00984B8B">
        <w:rPr>
          <w:rFonts w:ascii="標楷體" w:eastAsia="標楷體" w:hAnsi="標楷體" w:cs="Helvetica" w:hint="eastAsia"/>
          <w:kern w:val="0"/>
          <w:szCs w:val="24"/>
        </w:rPr>
        <w:t>日期：105年10月4日(星期二)上午10:00</w:t>
      </w:r>
    </w:p>
    <w:p w14:paraId="2F1F5FD4" w14:textId="77777777" w:rsidR="00984B8B" w:rsidRPr="00984B8B" w:rsidRDefault="00984B8B" w:rsidP="00984B8B">
      <w:pPr>
        <w:widowControl/>
        <w:shd w:val="clear" w:color="auto" w:fill="FFFFFF"/>
        <w:spacing w:line="324" w:lineRule="auto"/>
        <w:rPr>
          <w:rFonts w:ascii="標楷體" w:eastAsia="標楷體" w:hAnsi="標楷體" w:cs="Helvetica"/>
          <w:kern w:val="0"/>
          <w:szCs w:val="24"/>
        </w:rPr>
      </w:pPr>
      <w:r w:rsidRPr="00984B8B">
        <w:rPr>
          <w:rFonts w:ascii="標楷體" w:eastAsia="標楷體" w:hAnsi="標楷體" w:cs="Helvetica" w:hint="eastAsia"/>
          <w:kern w:val="0"/>
          <w:szCs w:val="24"/>
        </w:rPr>
        <w:t>地點：台北市大安區和平東路二段106號科技大樓2樓第13會議室(科技大樓)</w:t>
      </w:r>
    </w:p>
    <w:p w14:paraId="61AC1C9C" w14:textId="41C01E4F" w:rsidR="00984B8B" w:rsidRPr="00984B8B" w:rsidRDefault="00984B8B" w:rsidP="00984B8B">
      <w:pPr>
        <w:widowControl/>
        <w:shd w:val="clear" w:color="auto" w:fill="FFFFFF"/>
        <w:spacing w:line="324" w:lineRule="auto"/>
        <w:rPr>
          <w:rFonts w:ascii="標楷體" w:eastAsia="標楷體" w:hAnsi="標楷體" w:cs="Helvetica"/>
          <w:b/>
          <w:kern w:val="0"/>
          <w:szCs w:val="24"/>
        </w:rPr>
      </w:pPr>
      <w:r>
        <w:rPr>
          <w:rFonts w:ascii="標楷體" w:eastAsia="標楷體" w:hAnsi="標楷體" w:cs="Helvetica" w:hint="eastAsia"/>
          <w:b/>
          <w:kern w:val="0"/>
          <w:szCs w:val="24"/>
        </w:rPr>
        <w:t>(二)</w:t>
      </w:r>
      <w:r w:rsidRPr="00984B8B">
        <w:rPr>
          <w:rFonts w:ascii="標楷體" w:eastAsia="標楷體" w:hAnsi="標楷體" w:cs="Helvetica" w:hint="eastAsia"/>
          <w:b/>
          <w:kern w:val="0"/>
          <w:szCs w:val="24"/>
        </w:rPr>
        <w:t>台南場次</w:t>
      </w:r>
    </w:p>
    <w:p w14:paraId="22D26949" w14:textId="77777777" w:rsidR="00984B8B" w:rsidRPr="00984B8B" w:rsidRDefault="00984B8B" w:rsidP="00984B8B">
      <w:pPr>
        <w:widowControl/>
        <w:shd w:val="clear" w:color="auto" w:fill="FFFFFF"/>
        <w:spacing w:line="324" w:lineRule="auto"/>
        <w:rPr>
          <w:rFonts w:ascii="標楷體" w:eastAsia="標楷體" w:hAnsi="標楷體" w:cs="Helvetica"/>
          <w:kern w:val="0"/>
          <w:szCs w:val="24"/>
        </w:rPr>
      </w:pPr>
      <w:r w:rsidRPr="00984B8B">
        <w:rPr>
          <w:rFonts w:ascii="標楷體" w:eastAsia="標楷體" w:hAnsi="標楷體" w:cs="Helvetica" w:hint="eastAsia"/>
          <w:kern w:val="0"/>
          <w:szCs w:val="24"/>
        </w:rPr>
        <w:t xml:space="preserve">日期：105年10月11日(星期二)上午10:30  </w:t>
      </w:r>
    </w:p>
    <w:p w14:paraId="7D1DDC79" w14:textId="77777777" w:rsidR="00984B8B" w:rsidRPr="00984B8B" w:rsidRDefault="00984B8B" w:rsidP="00984B8B">
      <w:pPr>
        <w:widowControl/>
        <w:shd w:val="clear" w:color="auto" w:fill="FFFFFF"/>
        <w:spacing w:line="324" w:lineRule="auto"/>
        <w:rPr>
          <w:rFonts w:ascii="標楷體" w:eastAsia="標楷體" w:hAnsi="標楷體" w:cs="Helvetica"/>
          <w:kern w:val="0"/>
          <w:szCs w:val="24"/>
        </w:rPr>
      </w:pPr>
      <w:r w:rsidRPr="00984B8B">
        <w:rPr>
          <w:rFonts w:ascii="標楷體" w:eastAsia="標楷體" w:hAnsi="標楷體" w:cs="Helvetica" w:hint="eastAsia"/>
          <w:kern w:val="0"/>
          <w:szCs w:val="24"/>
        </w:rPr>
        <w:t>地點： 台南市東區大學路1號</w:t>
      </w:r>
      <w:r w:rsidRPr="00984B8B">
        <w:rPr>
          <w:rFonts w:ascii="標楷體" w:eastAsia="標楷體" w:hAnsi="標楷體" w:hint="eastAsia"/>
          <w:kern w:val="0"/>
          <w:szCs w:val="24"/>
        </w:rPr>
        <w:t>成功大學光復校區國際會議廳第三演講室</w:t>
      </w:r>
    </w:p>
    <w:tbl>
      <w:tblPr>
        <w:tblStyle w:val="ad"/>
        <w:tblW w:w="0" w:type="auto"/>
        <w:tblLook w:val="04A0" w:firstRow="1" w:lastRow="0" w:firstColumn="1" w:lastColumn="0" w:noHBand="0" w:noVBand="1"/>
      </w:tblPr>
      <w:tblGrid>
        <w:gridCol w:w="1049"/>
        <w:gridCol w:w="1303"/>
        <w:gridCol w:w="1564"/>
        <w:gridCol w:w="1698"/>
        <w:gridCol w:w="1282"/>
        <w:gridCol w:w="1632"/>
      </w:tblGrid>
      <w:tr w:rsidR="00984B8B" w:rsidRPr="00984B8B" w14:paraId="4860ED12" w14:textId="77777777" w:rsidTr="00854F8C">
        <w:tc>
          <w:tcPr>
            <w:tcW w:w="1351" w:type="dxa"/>
            <w:vAlign w:val="center"/>
          </w:tcPr>
          <w:p w14:paraId="7DA00EAE" w14:textId="77777777" w:rsidR="00984B8B" w:rsidRPr="00984B8B" w:rsidRDefault="00984B8B" w:rsidP="00854F8C">
            <w:pPr>
              <w:spacing w:line="500" w:lineRule="exact"/>
              <w:jc w:val="center"/>
              <w:rPr>
                <w:rFonts w:ascii="標楷體" w:eastAsia="標楷體" w:hAnsi="標楷體"/>
                <w:color w:val="000000"/>
                <w:szCs w:val="24"/>
              </w:rPr>
            </w:pPr>
            <w:r w:rsidRPr="00984B8B">
              <w:rPr>
                <w:rFonts w:ascii="標楷體" w:eastAsia="標楷體" w:hAnsi="標楷體" w:hint="eastAsia"/>
                <w:color w:val="000000"/>
                <w:szCs w:val="24"/>
              </w:rPr>
              <w:t>姓名</w:t>
            </w:r>
          </w:p>
        </w:tc>
        <w:tc>
          <w:tcPr>
            <w:tcW w:w="1734" w:type="dxa"/>
            <w:vAlign w:val="center"/>
          </w:tcPr>
          <w:p w14:paraId="00602BAA" w14:textId="77777777" w:rsidR="00984B8B" w:rsidRPr="00984B8B" w:rsidRDefault="00984B8B" w:rsidP="00854F8C">
            <w:pPr>
              <w:spacing w:line="500" w:lineRule="exact"/>
              <w:jc w:val="center"/>
              <w:rPr>
                <w:rFonts w:ascii="標楷體" w:eastAsia="標楷體" w:hAnsi="標楷體"/>
                <w:color w:val="000000"/>
                <w:szCs w:val="24"/>
              </w:rPr>
            </w:pPr>
            <w:r w:rsidRPr="00984B8B">
              <w:rPr>
                <w:rFonts w:ascii="標楷體" w:eastAsia="標楷體" w:hAnsi="標楷體" w:hint="eastAsia"/>
                <w:color w:val="000000"/>
                <w:szCs w:val="24"/>
              </w:rPr>
              <w:t>職稱</w:t>
            </w:r>
          </w:p>
        </w:tc>
        <w:tc>
          <w:tcPr>
            <w:tcW w:w="2126" w:type="dxa"/>
            <w:vAlign w:val="center"/>
          </w:tcPr>
          <w:p w14:paraId="0477D561" w14:textId="77777777" w:rsidR="00984B8B" w:rsidRPr="00984B8B" w:rsidRDefault="00984B8B" w:rsidP="00854F8C">
            <w:pPr>
              <w:spacing w:line="500" w:lineRule="exact"/>
              <w:jc w:val="center"/>
              <w:rPr>
                <w:rFonts w:ascii="標楷體" w:eastAsia="標楷體" w:hAnsi="標楷體"/>
                <w:color w:val="000000"/>
                <w:szCs w:val="24"/>
              </w:rPr>
            </w:pPr>
            <w:r w:rsidRPr="00984B8B">
              <w:rPr>
                <w:rFonts w:ascii="標楷體" w:eastAsia="標楷體" w:hAnsi="標楷體" w:hint="eastAsia"/>
                <w:color w:val="000000"/>
                <w:szCs w:val="24"/>
              </w:rPr>
              <w:t>服務機關</w:t>
            </w:r>
          </w:p>
        </w:tc>
        <w:tc>
          <w:tcPr>
            <w:tcW w:w="2268" w:type="dxa"/>
            <w:vAlign w:val="center"/>
          </w:tcPr>
          <w:p w14:paraId="04419BB2" w14:textId="2EBCFEA1" w:rsidR="00984B8B" w:rsidRPr="00984B8B" w:rsidRDefault="00B07EB2" w:rsidP="00854F8C">
            <w:pPr>
              <w:rPr>
                <w:rFonts w:ascii="標楷體" w:eastAsia="標楷體" w:hAnsi="標楷體"/>
                <w:szCs w:val="24"/>
              </w:rPr>
            </w:pPr>
            <w:r>
              <w:rPr>
                <w:rFonts w:ascii="標楷體" w:eastAsia="標楷體" w:hAnsi="標楷體" w:hint="eastAsia"/>
                <w:szCs w:val="24"/>
              </w:rPr>
              <w:t xml:space="preserve">  </w:t>
            </w:r>
            <w:r w:rsidR="00984B8B" w:rsidRPr="00984B8B">
              <w:rPr>
                <w:rFonts w:ascii="標楷體" w:eastAsia="標楷體" w:hAnsi="標楷體" w:hint="eastAsia"/>
                <w:szCs w:val="24"/>
              </w:rPr>
              <w:t>參加場次</w:t>
            </w:r>
          </w:p>
          <w:p w14:paraId="63FEB904" w14:textId="77777777" w:rsidR="00984B8B" w:rsidRPr="00984B8B" w:rsidRDefault="00984B8B" w:rsidP="00854F8C">
            <w:pPr>
              <w:jc w:val="center"/>
              <w:rPr>
                <w:rFonts w:ascii="標楷體" w:eastAsia="標楷體" w:hAnsi="標楷體"/>
                <w:color w:val="000000"/>
                <w:szCs w:val="24"/>
              </w:rPr>
            </w:pPr>
            <w:r w:rsidRPr="00984B8B">
              <w:rPr>
                <w:rFonts w:ascii="標楷體" w:eastAsia="標楷體" w:hAnsi="標楷體" w:hint="eastAsia"/>
                <w:szCs w:val="24"/>
              </w:rPr>
              <w:t>(台北或台南)</w:t>
            </w:r>
          </w:p>
        </w:tc>
        <w:tc>
          <w:tcPr>
            <w:tcW w:w="1701" w:type="dxa"/>
            <w:vAlign w:val="center"/>
          </w:tcPr>
          <w:p w14:paraId="3E0CAEB4" w14:textId="77777777" w:rsidR="00984B8B" w:rsidRPr="00984B8B" w:rsidRDefault="00984B8B" w:rsidP="00854F8C">
            <w:pPr>
              <w:spacing w:line="500" w:lineRule="exact"/>
              <w:jc w:val="center"/>
              <w:rPr>
                <w:rFonts w:ascii="標楷體" w:eastAsia="標楷體" w:hAnsi="標楷體"/>
                <w:color w:val="000000"/>
                <w:szCs w:val="24"/>
              </w:rPr>
            </w:pPr>
            <w:r w:rsidRPr="00984B8B">
              <w:rPr>
                <w:rFonts w:ascii="標楷體" w:eastAsia="標楷體" w:hAnsi="標楷體" w:hint="eastAsia"/>
                <w:color w:val="000000"/>
                <w:szCs w:val="24"/>
              </w:rPr>
              <w:t>聯絡電話</w:t>
            </w:r>
          </w:p>
        </w:tc>
        <w:tc>
          <w:tcPr>
            <w:tcW w:w="1985" w:type="dxa"/>
            <w:vAlign w:val="center"/>
          </w:tcPr>
          <w:p w14:paraId="079709D5" w14:textId="77777777" w:rsidR="00984B8B" w:rsidRPr="00984B8B" w:rsidRDefault="00984B8B" w:rsidP="00854F8C">
            <w:pPr>
              <w:jc w:val="center"/>
              <w:rPr>
                <w:rFonts w:ascii="標楷體" w:eastAsia="標楷體" w:hAnsi="標楷體"/>
                <w:color w:val="000000"/>
                <w:szCs w:val="24"/>
              </w:rPr>
            </w:pPr>
            <w:r w:rsidRPr="00984B8B">
              <w:rPr>
                <w:rFonts w:ascii="標楷體" w:eastAsia="標楷體" w:hAnsi="標楷體"/>
                <w:szCs w:val="24"/>
              </w:rPr>
              <w:t>E-Mail</w:t>
            </w:r>
          </w:p>
        </w:tc>
      </w:tr>
      <w:tr w:rsidR="00984B8B" w:rsidRPr="00984B8B" w14:paraId="4487D91D" w14:textId="77777777" w:rsidTr="00854F8C">
        <w:tc>
          <w:tcPr>
            <w:tcW w:w="1351" w:type="dxa"/>
          </w:tcPr>
          <w:p w14:paraId="4973AA53" w14:textId="77777777" w:rsidR="00984B8B" w:rsidRPr="00984B8B" w:rsidRDefault="00984B8B" w:rsidP="00854F8C">
            <w:pPr>
              <w:spacing w:line="500" w:lineRule="exact"/>
              <w:rPr>
                <w:rFonts w:ascii="標楷體" w:eastAsia="標楷體" w:hAnsi="標楷體"/>
                <w:color w:val="000000"/>
                <w:szCs w:val="24"/>
              </w:rPr>
            </w:pPr>
          </w:p>
        </w:tc>
        <w:tc>
          <w:tcPr>
            <w:tcW w:w="1734" w:type="dxa"/>
          </w:tcPr>
          <w:p w14:paraId="755A035F" w14:textId="77777777" w:rsidR="00984B8B" w:rsidRPr="00984B8B" w:rsidRDefault="00984B8B" w:rsidP="00854F8C">
            <w:pPr>
              <w:spacing w:line="500" w:lineRule="exact"/>
              <w:rPr>
                <w:rFonts w:ascii="標楷體" w:eastAsia="標楷體" w:hAnsi="標楷體"/>
                <w:color w:val="000000"/>
                <w:szCs w:val="24"/>
              </w:rPr>
            </w:pPr>
          </w:p>
        </w:tc>
        <w:tc>
          <w:tcPr>
            <w:tcW w:w="2126" w:type="dxa"/>
          </w:tcPr>
          <w:p w14:paraId="19404FD2" w14:textId="77777777" w:rsidR="00984B8B" w:rsidRPr="00984B8B" w:rsidRDefault="00984B8B" w:rsidP="00854F8C">
            <w:pPr>
              <w:spacing w:line="500" w:lineRule="exact"/>
              <w:rPr>
                <w:rFonts w:ascii="標楷體" w:eastAsia="標楷體" w:hAnsi="標楷體"/>
                <w:color w:val="000000"/>
                <w:szCs w:val="24"/>
              </w:rPr>
            </w:pPr>
          </w:p>
        </w:tc>
        <w:tc>
          <w:tcPr>
            <w:tcW w:w="2268" w:type="dxa"/>
          </w:tcPr>
          <w:p w14:paraId="5342EBF4" w14:textId="77777777" w:rsidR="00984B8B" w:rsidRPr="00984B8B" w:rsidRDefault="00984B8B" w:rsidP="00854F8C">
            <w:pPr>
              <w:spacing w:line="500" w:lineRule="exact"/>
              <w:rPr>
                <w:rFonts w:ascii="標楷體" w:eastAsia="標楷體" w:hAnsi="標楷體"/>
                <w:color w:val="000000"/>
                <w:szCs w:val="24"/>
              </w:rPr>
            </w:pPr>
          </w:p>
        </w:tc>
        <w:tc>
          <w:tcPr>
            <w:tcW w:w="1701" w:type="dxa"/>
          </w:tcPr>
          <w:p w14:paraId="4962C01D" w14:textId="77777777" w:rsidR="00984B8B" w:rsidRPr="00984B8B" w:rsidRDefault="00984B8B" w:rsidP="00854F8C">
            <w:pPr>
              <w:spacing w:line="500" w:lineRule="exact"/>
              <w:rPr>
                <w:rFonts w:ascii="標楷體" w:eastAsia="標楷體" w:hAnsi="標楷體"/>
                <w:color w:val="000000"/>
                <w:szCs w:val="24"/>
              </w:rPr>
            </w:pPr>
          </w:p>
        </w:tc>
        <w:tc>
          <w:tcPr>
            <w:tcW w:w="1985" w:type="dxa"/>
          </w:tcPr>
          <w:p w14:paraId="6C70F585" w14:textId="77777777" w:rsidR="00984B8B" w:rsidRPr="00984B8B" w:rsidRDefault="00984B8B" w:rsidP="00854F8C">
            <w:pPr>
              <w:spacing w:line="500" w:lineRule="exact"/>
              <w:rPr>
                <w:rFonts w:ascii="標楷體" w:eastAsia="標楷體" w:hAnsi="標楷體"/>
                <w:szCs w:val="24"/>
              </w:rPr>
            </w:pPr>
          </w:p>
        </w:tc>
      </w:tr>
      <w:tr w:rsidR="00984B8B" w:rsidRPr="00984B8B" w14:paraId="6F6A6486" w14:textId="77777777" w:rsidTr="00854F8C">
        <w:tc>
          <w:tcPr>
            <w:tcW w:w="1351" w:type="dxa"/>
          </w:tcPr>
          <w:p w14:paraId="2AA119A9" w14:textId="77777777" w:rsidR="00984B8B" w:rsidRPr="00984B8B" w:rsidRDefault="00984B8B" w:rsidP="00854F8C">
            <w:pPr>
              <w:spacing w:line="500" w:lineRule="exact"/>
              <w:rPr>
                <w:rFonts w:ascii="標楷體" w:eastAsia="標楷體" w:hAnsi="標楷體"/>
                <w:color w:val="000000"/>
                <w:szCs w:val="24"/>
              </w:rPr>
            </w:pPr>
          </w:p>
        </w:tc>
        <w:tc>
          <w:tcPr>
            <w:tcW w:w="1734" w:type="dxa"/>
          </w:tcPr>
          <w:p w14:paraId="01621FFF" w14:textId="77777777" w:rsidR="00984B8B" w:rsidRPr="00984B8B" w:rsidRDefault="00984B8B" w:rsidP="00854F8C">
            <w:pPr>
              <w:spacing w:line="500" w:lineRule="exact"/>
              <w:rPr>
                <w:rFonts w:ascii="標楷體" w:eastAsia="標楷體" w:hAnsi="標楷體"/>
                <w:color w:val="000000"/>
                <w:szCs w:val="24"/>
              </w:rPr>
            </w:pPr>
          </w:p>
        </w:tc>
        <w:tc>
          <w:tcPr>
            <w:tcW w:w="2126" w:type="dxa"/>
          </w:tcPr>
          <w:p w14:paraId="2C722492" w14:textId="77777777" w:rsidR="00984B8B" w:rsidRPr="00984B8B" w:rsidRDefault="00984B8B" w:rsidP="00854F8C">
            <w:pPr>
              <w:spacing w:line="500" w:lineRule="exact"/>
              <w:rPr>
                <w:rFonts w:ascii="標楷體" w:eastAsia="標楷體" w:hAnsi="標楷體"/>
                <w:color w:val="000000"/>
                <w:szCs w:val="24"/>
              </w:rPr>
            </w:pPr>
          </w:p>
        </w:tc>
        <w:tc>
          <w:tcPr>
            <w:tcW w:w="2268" w:type="dxa"/>
          </w:tcPr>
          <w:p w14:paraId="31F1D1F4" w14:textId="77777777" w:rsidR="00984B8B" w:rsidRPr="00984B8B" w:rsidRDefault="00984B8B" w:rsidP="00854F8C">
            <w:pPr>
              <w:spacing w:line="500" w:lineRule="exact"/>
              <w:rPr>
                <w:rFonts w:ascii="標楷體" w:eastAsia="標楷體" w:hAnsi="標楷體"/>
                <w:color w:val="000000"/>
                <w:szCs w:val="24"/>
              </w:rPr>
            </w:pPr>
          </w:p>
        </w:tc>
        <w:tc>
          <w:tcPr>
            <w:tcW w:w="1701" w:type="dxa"/>
          </w:tcPr>
          <w:p w14:paraId="2510459C" w14:textId="77777777" w:rsidR="00984B8B" w:rsidRPr="00984B8B" w:rsidRDefault="00984B8B" w:rsidP="00854F8C">
            <w:pPr>
              <w:spacing w:line="500" w:lineRule="exact"/>
              <w:rPr>
                <w:rFonts w:ascii="標楷體" w:eastAsia="標楷體" w:hAnsi="標楷體"/>
                <w:color w:val="000000"/>
                <w:szCs w:val="24"/>
              </w:rPr>
            </w:pPr>
          </w:p>
        </w:tc>
        <w:tc>
          <w:tcPr>
            <w:tcW w:w="1985" w:type="dxa"/>
          </w:tcPr>
          <w:p w14:paraId="7C4B4A32" w14:textId="77777777" w:rsidR="00984B8B" w:rsidRPr="00984B8B" w:rsidRDefault="00984B8B" w:rsidP="00854F8C">
            <w:pPr>
              <w:spacing w:line="500" w:lineRule="exact"/>
              <w:rPr>
                <w:rFonts w:ascii="標楷體" w:eastAsia="標楷體" w:hAnsi="標楷體"/>
                <w:szCs w:val="24"/>
              </w:rPr>
            </w:pPr>
          </w:p>
        </w:tc>
      </w:tr>
      <w:tr w:rsidR="00984B8B" w:rsidRPr="00984B8B" w14:paraId="1F28F72E" w14:textId="77777777" w:rsidTr="00854F8C">
        <w:tc>
          <w:tcPr>
            <w:tcW w:w="1351" w:type="dxa"/>
          </w:tcPr>
          <w:p w14:paraId="5F9F509B" w14:textId="77777777" w:rsidR="00984B8B" w:rsidRPr="00984B8B" w:rsidRDefault="00984B8B" w:rsidP="00854F8C">
            <w:pPr>
              <w:spacing w:line="500" w:lineRule="exact"/>
              <w:rPr>
                <w:rFonts w:ascii="標楷體" w:eastAsia="標楷體" w:hAnsi="標楷體"/>
                <w:color w:val="000000"/>
                <w:szCs w:val="24"/>
              </w:rPr>
            </w:pPr>
          </w:p>
        </w:tc>
        <w:tc>
          <w:tcPr>
            <w:tcW w:w="1734" w:type="dxa"/>
          </w:tcPr>
          <w:p w14:paraId="7DE421BF" w14:textId="77777777" w:rsidR="00984B8B" w:rsidRPr="00984B8B" w:rsidRDefault="00984B8B" w:rsidP="00854F8C">
            <w:pPr>
              <w:spacing w:line="500" w:lineRule="exact"/>
              <w:rPr>
                <w:rFonts w:ascii="標楷體" w:eastAsia="標楷體" w:hAnsi="標楷體"/>
                <w:color w:val="000000"/>
                <w:szCs w:val="24"/>
              </w:rPr>
            </w:pPr>
          </w:p>
        </w:tc>
        <w:tc>
          <w:tcPr>
            <w:tcW w:w="2126" w:type="dxa"/>
          </w:tcPr>
          <w:p w14:paraId="33EF9B9E" w14:textId="77777777" w:rsidR="00984B8B" w:rsidRPr="00984B8B" w:rsidRDefault="00984B8B" w:rsidP="00854F8C">
            <w:pPr>
              <w:spacing w:line="500" w:lineRule="exact"/>
              <w:rPr>
                <w:rFonts w:ascii="標楷體" w:eastAsia="標楷體" w:hAnsi="標楷體"/>
                <w:color w:val="000000"/>
                <w:szCs w:val="24"/>
              </w:rPr>
            </w:pPr>
          </w:p>
        </w:tc>
        <w:tc>
          <w:tcPr>
            <w:tcW w:w="2268" w:type="dxa"/>
          </w:tcPr>
          <w:p w14:paraId="0A31C036" w14:textId="77777777" w:rsidR="00984B8B" w:rsidRPr="00984B8B" w:rsidRDefault="00984B8B" w:rsidP="00854F8C">
            <w:pPr>
              <w:spacing w:line="500" w:lineRule="exact"/>
              <w:rPr>
                <w:rFonts w:ascii="標楷體" w:eastAsia="標楷體" w:hAnsi="標楷體"/>
                <w:color w:val="000000"/>
                <w:szCs w:val="24"/>
              </w:rPr>
            </w:pPr>
          </w:p>
        </w:tc>
        <w:tc>
          <w:tcPr>
            <w:tcW w:w="1701" w:type="dxa"/>
          </w:tcPr>
          <w:p w14:paraId="31A799DB" w14:textId="77777777" w:rsidR="00984B8B" w:rsidRPr="00984B8B" w:rsidRDefault="00984B8B" w:rsidP="00854F8C">
            <w:pPr>
              <w:spacing w:line="500" w:lineRule="exact"/>
              <w:rPr>
                <w:rFonts w:ascii="標楷體" w:eastAsia="標楷體" w:hAnsi="標楷體"/>
                <w:color w:val="000000"/>
                <w:szCs w:val="24"/>
              </w:rPr>
            </w:pPr>
          </w:p>
        </w:tc>
        <w:tc>
          <w:tcPr>
            <w:tcW w:w="1985" w:type="dxa"/>
          </w:tcPr>
          <w:p w14:paraId="05C62FEB" w14:textId="77777777" w:rsidR="00984B8B" w:rsidRPr="00984B8B" w:rsidRDefault="00984B8B" w:rsidP="00854F8C">
            <w:pPr>
              <w:spacing w:line="500" w:lineRule="exact"/>
              <w:rPr>
                <w:rFonts w:ascii="標楷體" w:eastAsia="標楷體" w:hAnsi="標楷體"/>
                <w:szCs w:val="24"/>
              </w:rPr>
            </w:pPr>
          </w:p>
        </w:tc>
      </w:tr>
      <w:tr w:rsidR="00984B8B" w:rsidRPr="00984B8B" w14:paraId="1C4BC814" w14:textId="77777777" w:rsidTr="00854F8C">
        <w:tc>
          <w:tcPr>
            <w:tcW w:w="1351" w:type="dxa"/>
          </w:tcPr>
          <w:p w14:paraId="019F6B05" w14:textId="77777777" w:rsidR="00984B8B" w:rsidRPr="00984B8B" w:rsidRDefault="00984B8B" w:rsidP="00854F8C">
            <w:pPr>
              <w:spacing w:line="500" w:lineRule="exact"/>
              <w:rPr>
                <w:rFonts w:ascii="標楷體" w:eastAsia="標楷體" w:hAnsi="標楷體"/>
                <w:color w:val="000000"/>
                <w:szCs w:val="24"/>
              </w:rPr>
            </w:pPr>
          </w:p>
        </w:tc>
        <w:tc>
          <w:tcPr>
            <w:tcW w:w="1734" w:type="dxa"/>
          </w:tcPr>
          <w:p w14:paraId="5BD940FB" w14:textId="77777777" w:rsidR="00984B8B" w:rsidRPr="00984B8B" w:rsidRDefault="00984B8B" w:rsidP="00854F8C">
            <w:pPr>
              <w:spacing w:line="500" w:lineRule="exact"/>
              <w:rPr>
                <w:rFonts w:ascii="標楷體" w:eastAsia="標楷體" w:hAnsi="標楷體"/>
                <w:color w:val="000000"/>
                <w:szCs w:val="24"/>
              </w:rPr>
            </w:pPr>
          </w:p>
        </w:tc>
        <w:tc>
          <w:tcPr>
            <w:tcW w:w="2126" w:type="dxa"/>
          </w:tcPr>
          <w:p w14:paraId="389ED6CB" w14:textId="77777777" w:rsidR="00984B8B" w:rsidRPr="00984B8B" w:rsidRDefault="00984B8B" w:rsidP="00854F8C">
            <w:pPr>
              <w:spacing w:line="500" w:lineRule="exact"/>
              <w:rPr>
                <w:rFonts w:ascii="標楷體" w:eastAsia="標楷體" w:hAnsi="標楷體"/>
                <w:color w:val="000000"/>
                <w:szCs w:val="24"/>
              </w:rPr>
            </w:pPr>
          </w:p>
        </w:tc>
        <w:tc>
          <w:tcPr>
            <w:tcW w:w="2268" w:type="dxa"/>
          </w:tcPr>
          <w:p w14:paraId="40A3077B" w14:textId="77777777" w:rsidR="00984B8B" w:rsidRPr="00984B8B" w:rsidRDefault="00984B8B" w:rsidP="00854F8C">
            <w:pPr>
              <w:spacing w:line="500" w:lineRule="exact"/>
              <w:rPr>
                <w:rFonts w:ascii="標楷體" w:eastAsia="標楷體" w:hAnsi="標楷體"/>
                <w:color w:val="000000"/>
                <w:szCs w:val="24"/>
              </w:rPr>
            </w:pPr>
          </w:p>
        </w:tc>
        <w:tc>
          <w:tcPr>
            <w:tcW w:w="1701" w:type="dxa"/>
          </w:tcPr>
          <w:p w14:paraId="4962DC70" w14:textId="77777777" w:rsidR="00984B8B" w:rsidRPr="00984B8B" w:rsidRDefault="00984B8B" w:rsidP="00854F8C">
            <w:pPr>
              <w:spacing w:line="500" w:lineRule="exact"/>
              <w:rPr>
                <w:rFonts w:ascii="標楷體" w:eastAsia="標楷體" w:hAnsi="標楷體"/>
                <w:color w:val="000000"/>
                <w:szCs w:val="24"/>
              </w:rPr>
            </w:pPr>
          </w:p>
        </w:tc>
        <w:tc>
          <w:tcPr>
            <w:tcW w:w="1985" w:type="dxa"/>
          </w:tcPr>
          <w:p w14:paraId="70AF9DF6" w14:textId="77777777" w:rsidR="00984B8B" w:rsidRPr="00984B8B" w:rsidRDefault="00984B8B" w:rsidP="00854F8C">
            <w:pPr>
              <w:spacing w:line="500" w:lineRule="exact"/>
              <w:rPr>
                <w:rFonts w:ascii="標楷體" w:eastAsia="標楷體" w:hAnsi="標楷體"/>
                <w:szCs w:val="24"/>
              </w:rPr>
            </w:pPr>
          </w:p>
        </w:tc>
      </w:tr>
    </w:tbl>
    <w:p w14:paraId="22475559" w14:textId="77777777" w:rsidR="00984B8B" w:rsidRPr="00136178" w:rsidRDefault="00984B8B" w:rsidP="00984B8B">
      <w:pPr>
        <w:rPr>
          <w:rFonts w:ascii="標楷體" w:eastAsia="標楷體" w:hAnsi="標楷體"/>
          <w:color w:val="000000" w:themeColor="text1"/>
          <w:szCs w:val="24"/>
        </w:rPr>
      </w:pPr>
      <w:r w:rsidRPr="00136178">
        <w:rPr>
          <w:rFonts w:ascii="標楷體" w:eastAsia="標楷體" w:hAnsi="標楷體" w:hint="eastAsia"/>
          <w:color w:val="000000" w:themeColor="text1"/>
          <w:szCs w:val="24"/>
        </w:rPr>
        <w:t>請填妥報名表後於105年10月3日（星期一）下班前以電子郵件方式傳送至  scnchen</w:t>
      </w:r>
      <w:r w:rsidRPr="00136178">
        <w:rPr>
          <w:rFonts w:ascii="標楷體" w:eastAsia="標楷體" w:hAnsi="標楷體"/>
          <w:color w:val="000000" w:themeColor="text1"/>
          <w:szCs w:val="24"/>
        </w:rPr>
        <w:t>@most.gov.tw</w:t>
      </w:r>
    </w:p>
    <w:p w14:paraId="110E5EDA" w14:textId="77777777" w:rsidR="00984B8B" w:rsidRPr="00984B8B" w:rsidRDefault="00984B8B" w:rsidP="00A251BD">
      <w:pPr>
        <w:spacing w:line="460" w:lineRule="exact"/>
        <w:jc w:val="both"/>
        <w:rPr>
          <w:rFonts w:ascii="標楷體" w:eastAsia="標楷體" w:hAnsi="標楷體" w:cs="Times New Roman"/>
          <w:color w:val="000000" w:themeColor="text1"/>
          <w:sz w:val="28"/>
          <w:szCs w:val="28"/>
        </w:rPr>
      </w:pPr>
    </w:p>
    <w:p w14:paraId="6F599201" w14:textId="77777777" w:rsidR="00984B8B" w:rsidRPr="00984B8B" w:rsidRDefault="00984B8B" w:rsidP="00A251BD">
      <w:pPr>
        <w:spacing w:line="460" w:lineRule="exact"/>
        <w:jc w:val="both"/>
        <w:rPr>
          <w:rFonts w:ascii="標楷體" w:eastAsia="標楷體" w:hAnsi="標楷體" w:cs="Times New Roman"/>
          <w:color w:val="000000" w:themeColor="text1"/>
          <w:sz w:val="28"/>
          <w:szCs w:val="28"/>
        </w:rPr>
      </w:pPr>
    </w:p>
    <w:sectPr w:rsidR="00984B8B" w:rsidRPr="00984B8B" w:rsidSect="009E3DC6">
      <w:footerReference w:type="default" r:id="rId11"/>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DCCD9" w14:textId="77777777" w:rsidR="00C42BA5" w:rsidRDefault="00C42BA5" w:rsidP="0096625E">
      <w:r>
        <w:separator/>
      </w:r>
    </w:p>
  </w:endnote>
  <w:endnote w:type="continuationSeparator" w:id="0">
    <w:p w14:paraId="2EDB85A2" w14:textId="77777777" w:rsidR="00C42BA5" w:rsidRDefault="00C42BA5" w:rsidP="0096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830284"/>
      <w:docPartObj>
        <w:docPartGallery w:val="Page Numbers (Bottom of Page)"/>
        <w:docPartUnique/>
      </w:docPartObj>
    </w:sdtPr>
    <w:sdtEndPr/>
    <w:sdtContent>
      <w:p w14:paraId="403A2C70" w14:textId="77777777" w:rsidR="000E6363" w:rsidRDefault="000E6363">
        <w:pPr>
          <w:pStyle w:val="a5"/>
          <w:jc w:val="center"/>
        </w:pPr>
        <w:r>
          <w:fldChar w:fldCharType="begin"/>
        </w:r>
        <w:r>
          <w:instrText>PAGE   \* MERGEFORMAT</w:instrText>
        </w:r>
        <w:r>
          <w:fldChar w:fldCharType="separate"/>
        </w:r>
        <w:r w:rsidR="00BF0EB0" w:rsidRPr="00BF0EB0">
          <w:rPr>
            <w:noProof/>
            <w:lang w:val="zh-TW"/>
          </w:rPr>
          <w:t>1</w:t>
        </w:r>
        <w:r>
          <w:fldChar w:fldCharType="end"/>
        </w:r>
      </w:p>
    </w:sdtContent>
  </w:sdt>
  <w:p w14:paraId="12C7A007" w14:textId="77777777" w:rsidR="000E6363" w:rsidRDefault="000E63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C9829" w14:textId="77777777" w:rsidR="00C42BA5" w:rsidRDefault="00C42BA5" w:rsidP="0096625E">
      <w:r>
        <w:separator/>
      </w:r>
    </w:p>
  </w:footnote>
  <w:footnote w:type="continuationSeparator" w:id="0">
    <w:p w14:paraId="22A5C672" w14:textId="77777777" w:rsidR="00C42BA5" w:rsidRDefault="00C42BA5" w:rsidP="00966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FF4"/>
    <w:multiLevelType w:val="hybridMultilevel"/>
    <w:tmpl w:val="423410E2"/>
    <w:lvl w:ilvl="0" w:tplc="3ACACD86">
      <w:start w:val="6"/>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4E685A"/>
    <w:multiLevelType w:val="hybridMultilevel"/>
    <w:tmpl w:val="2CDC7068"/>
    <w:lvl w:ilvl="0" w:tplc="04090009">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nsid w:val="184301B7"/>
    <w:multiLevelType w:val="hybridMultilevel"/>
    <w:tmpl w:val="896C66C2"/>
    <w:lvl w:ilvl="0" w:tplc="89D41F06">
      <w:start w:val="1"/>
      <w:numFmt w:val="bullet"/>
      <w:lvlText w:val=""/>
      <w:lvlJc w:val="left"/>
      <w:pPr>
        <w:tabs>
          <w:tab w:val="num" w:pos="720"/>
        </w:tabs>
        <w:ind w:left="720" w:hanging="360"/>
      </w:pPr>
      <w:rPr>
        <w:rFonts w:ascii="Wingdings" w:hAnsi="Wingdings" w:hint="default"/>
      </w:rPr>
    </w:lvl>
    <w:lvl w:ilvl="1" w:tplc="94DEA97A">
      <w:numFmt w:val="none"/>
      <w:lvlText w:val=""/>
      <w:lvlJc w:val="left"/>
      <w:pPr>
        <w:tabs>
          <w:tab w:val="num" w:pos="360"/>
        </w:tabs>
      </w:pPr>
    </w:lvl>
    <w:lvl w:ilvl="2" w:tplc="38940898" w:tentative="1">
      <w:start w:val="1"/>
      <w:numFmt w:val="bullet"/>
      <w:lvlText w:val=""/>
      <w:lvlJc w:val="left"/>
      <w:pPr>
        <w:tabs>
          <w:tab w:val="num" w:pos="2160"/>
        </w:tabs>
        <w:ind w:left="2160" w:hanging="360"/>
      </w:pPr>
      <w:rPr>
        <w:rFonts w:ascii="Wingdings" w:hAnsi="Wingdings" w:hint="default"/>
      </w:rPr>
    </w:lvl>
    <w:lvl w:ilvl="3" w:tplc="21C29C20" w:tentative="1">
      <w:start w:val="1"/>
      <w:numFmt w:val="bullet"/>
      <w:lvlText w:val=""/>
      <w:lvlJc w:val="left"/>
      <w:pPr>
        <w:tabs>
          <w:tab w:val="num" w:pos="2880"/>
        </w:tabs>
        <w:ind w:left="2880" w:hanging="360"/>
      </w:pPr>
      <w:rPr>
        <w:rFonts w:ascii="Wingdings" w:hAnsi="Wingdings" w:hint="default"/>
      </w:rPr>
    </w:lvl>
    <w:lvl w:ilvl="4" w:tplc="1688ACD4" w:tentative="1">
      <w:start w:val="1"/>
      <w:numFmt w:val="bullet"/>
      <w:lvlText w:val=""/>
      <w:lvlJc w:val="left"/>
      <w:pPr>
        <w:tabs>
          <w:tab w:val="num" w:pos="3600"/>
        </w:tabs>
        <w:ind w:left="3600" w:hanging="360"/>
      </w:pPr>
      <w:rPr>
        <w:rFonts w:ascii="Wingdings" w:hAnsi="Wingdings" w:hint="default"/>
      </w:rPr>
    </w:lvl>
    <w:lvl w:ilvl="5" w:tplc="F2B46EC6" w:tentative="1">
      <w:start w:val="1"/>
      <w:numFmt w:val="bullet"/>
      <w:lvlText w:val=""/>
      <w:lvlJc w:val="left"/>
      <w:pPr>
        <w:tabs>
          <w:tab w:val="num" w:pos="4320"/>
        </w:tabs>
        <w:ind w:left="4320" w:hanging="360"/>
      </w:pPr>
      <w:rPr>
        <w:rFonts w:ascii="Wingdings" w:hAnsi="Wingdings" w:hint="default"/>
      </w:rPr>
    </w:lvl>
    <w:lvl w:ilvl="6" w:tplc="0BC60FCC" w:tentative="1">
      <w:start w:val="1"/>
      <w:numFmt w:val="bullet"/>
      <w:lvlText w:val=""/>
      <w:lvlJc w:val="left"/>
      <w:pPr>
        <w:tabs>
          <w:tab w:val="num" w:pos="5040"/>
        </w:tabs>
        <w:ind w:left="5040" w:hanging="360"/>
      </w:pPr>
      <w:rPr>
        <w:rFonts w:ascii="Wingdings" w:hAnsi="Wingdings" w:hint="default"/>
      </w:rPr>
    </w:lvl>
    <w:lvl w:ilvl="7" w:tplc="51C0AFA4" w:tentative="1">
      <w:start w:val="1"/>
      <w:numFmt w:val="bullet"/>
      <w:lvlText w:val=""/>
      <w:lvlJc w:val="left"/>
      <w:pPr>
        <w:tabs>
          <w:tab w:val="num" w:pos="5760"/>
        </w:tabs>
        <w:ind w:left="5760" w:hanging="360"/>
      </w:pPr>
      <w:rPr>
        <w:rFonts w:ascii="Wingdings" w:hAnsi="Wingdings" w:hint="default"/>
      </w:rPr>
    </w:lvl>
    <w:lvl w:ilvl="8" w:tplc="BE66FBC0" w:tentative="1">
      <w:start w:val="1"/>
      <w:numFmt w:val="bullet"/>
      <w:lvlText w:val=""/>
      <w:lvlJc w:val="left"/>
      <w:pPr>
        <w:tabs>
          <w:tab w:val="num" w:pos="6480"/>
        </w:tabs>
        <w:ind w:left="6480" w:hanging="360"/>
      </w:pPr>
      <w:rPr>
        <w:rFonts w:ascii="Wingdings" w:hAnsi="Wingdings" w:hint="default"/>
      </w:rPr>
    </w:lvl>
  </w:abstractNum>
  <w:abstractNum w:abstractNumId="3">
    <w:nsid w:val="18E706DB"/>
    <w:multiLevelType w:val="hybridMultilevel"/>
    <w:tmpl w:val="B4FA6D40"/>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nsid w:val="1D452929"/>
    <w:multiLevelType w:val="hybridMultilevel"/>
    <w:tmpl w:val="CCE28964"/>
    <w:lvl w:ilvl="0" w:tplc="081C8C60">
      <w:start w:val="1"/>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7813969"/>
    <w:multiLevelType w:val="hybridMultilevel"/>
    <w:tmpl w:val="BEDEF120"/>
    <w:lvl w:ilvl="0" w:tplc="FC9CB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194F1B"/>
    <w:multiLevelType w:val="hybridMultilevel"/>
    <w:tmpl w:val="18409F50"/>
    <w:lvl w:ilvl="0" w:tplc="466AB2BA">
      <w:start w:val="1"/>
      <w:numFmt w:val="bullet"/>
      <w:lvlText w:val="•"/>
      <w:lvlJc w:val="left"/>
      <w:pPr>
        <w:tabs>
          <w:tab w:val="num" w:pos="720"/>
        </w:tabs>
        <w:ind w:left="720" w:hanging="360"/>
      </w:pPr>
      <w:rPr>
        <w:rFonts w:ascii="新細明體" w:hAnsi="新細明體" w:hint="default"/>
      </w:rPr>
    </w:lvl>
    <w:lvl w:ilvl="1" w:tplc="11DEF9B2" w:tentative="1">
      <w:start w:val="1"/>
      <w:numFmt w:val="bullet"/>
      <w:lvlText w:val="•"/>
      <w:lvlJc w:val="left"/>
      <w:pPr>
        <w:tabs>
          <w:tab w:val="num" w:pos="1440"/>
        </w:tabs>
        <w:ind w:left="1440" w:hanging="360"/>
      </w:pPr>
      <w:rPr>
        <w:rFonts w:ascii="新細明體" w:hAnsi="新細明體" w:hint="default"/>
      </w:rPr>
    </w:lvl>
    <w:lvl w:ilvl="2" w:tplc="B3A436CC" w:tentative="1">
      <w:start w:val="1"/>
      <w:numFmt w:val="bullet"/>
      <w:lvlText w:val="•"/>
      <w:lvlJc w:val="left"/>
      <w:pPr>
        <w:tabs>
          <w:tab w:val="num" w:pos="2160"/>
        </w:tabs>
        <w:ind w:left="2160" w:hanging="360"/>
      </w:pPr>
      <w:rPr>
        <w:rFonts w:ascii="新細明體" w:hAnsi="新細明體" w:hint="default"/>
      </w:rPr>
    </w:lvl>
    <w:lvl w:ilvl="3" w:tplc="B1D48F3A" w:tentative="1">
      <w:start w:val="1"/>
      <w:numFmt w:val="bullet"/>
      <w:lvlText w:val="•"/>
      <w:lvlJc w:val="left"/>
      <w:pPr>
        <w:tabs>
          <w:tab w:val="num" w:pos="2880"/>
        </w:tabs>
        <w:ind w:left="2880" w:hanging="360"/>
      </w:pPr>
      <w:rPr>
        <w:rFonts w:ascii="新細明體" w:hAnsi="新細明體" w:hint="default"/>
      </w:rPr>
    </w:lvl>
    <w:lvl w:ilvl="4" w:tplc="387EA800" w:tentative="1">
      <w:start w:val="1"/>
      <w:numFmt w:val="bullet"/>
      <w:lvlText w:val="•"/>
      <w:lvlJc w:val="left"/>
      <w:pPr>
        <w:tabs>
          <w:tab w:val="num" w:pos="3600"/>
        </w:tabs>
        <w:ind w:left="3600" w:hanging="360"/>
      </w:pPr>
      <w:rPr>
        <w:rFonts w:ascii="新細明體" w:hAnsi="新細明體" w:hint="default"/>
      </w:rPr>
    </w:lvl>
    <w:lvl w:ilvl="5" w:tplc="A0961192" w:tentative="1">
      <w:start w:val="1"/>
      <w:numFmt w:val="bullet"/>
      <w:lvlText w:val="•"/>
      <w:lvlJc w:val="left"/>
      <w:pPr>
        <w:tabs>
          <w:tab w:val="num" w:pos="4320"/>
        </w:tabs>
        <w:ind w:left="4320" w:hanging="360"/>
      </w:pPr>
      <w:rPr>
        <w:rFonts w:ascii="新細明體" w:hAnsi="新細明體" w:hint="default"/>
      </w:rPr>
    </w:lvl>
    <w:lvl w:ilvl="6" w:tplc="8796F48E" w:tentative="1">
      <w:start w:val="1"/>
      <w:numFmt w:val="bullet"/>
      <w:lvlText w:val="•"/>
      <w:lvlJc w:val="left"/>
      <w:pPr>
        <w:tabs>
          <w:tab w:val="num" w:pos="5040"/>
        </w:tabs>
        <w:ind w:left="5040" w:hanging="360"/>
      </w:pPr>
      <w:rPr>
        <w:rFonts w:ascii="新細明體" w:hAnsi="新細明體" w:hint="default"/>
      </w:rPr>
    </w:lvl>
    <w:lvl w:ilvl="7" w:tplc="7CE4AC8C" w:tentative="1">
      <w:start w:val="1"/>
      <w:numFmt w:val="bullet"/>
      <w:lvlText w:val="•"/>
      <w:lvlJc w:val="left"/>
      <w:pPr>
        <w:tabs>
          <w:tab w:val="num" w:pos="5760"/>
        </w:tabs>
        <w:ind w:left="5760" w:hanging="360"/>
      </w:pPr>
      <w:rPr>
        <w:rFonts w:ascii="新細明體" w:hAnsi="新細明體" w:hint="default"/>
      </w:rPr>
    </w:lvl>
    <w:lvl w:ilvl="8" w:tplc="FC968C82" w:tentative="1">
      <w:start w:val="1"/>
      <w:numFmt w:val="bullet"/>
      <w:lvlText w:val="•"/>
      <w:lvlJc w:val="left"/>
      <w:pPr>
        <w:tabs>
          <w:tab w:val="num" w:pos="6480"/>
        </w:tabs>
        <w:ind w:left="6480" w:hanging="360"/>
      </w:pPr>
      <w:rPr>
        <w:rFonts w:ascii="新細明體" w:hAnsi="新細明體" w:hint="default"/>
      </w:rPr>
    </w:lvl>
  </w:abstractNum>
  <w:abstractNum w:abstractNumId="7">
    <w:nsid w:val="2A7C055D"/>
    <w:multiLevelType w:val="hybridMultilevel"/>
    <w:tmpl w:val="C82A76AE"/>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CE17415"/>
    <w:multiLevelType w:val="hybridMultilevel"/>
    <w:tmpl w:val="B1CA231C"/>
    <w:lvl w:ilvl="0" w:tplc="93CEBE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2F6D2CFD"/>
    <w:multiLevelType w:val="hybridMultilevel"/>
    <w:tmpl w:val="3D4CF7EC"/>
    <w:lvl w:ilvl="0" w:tplc="04090009">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0">
    <w:nsid w:val="5C8C2E5C"/>
    <w:multiLevelType w:val="hybridMultilevel"/>
    <w:tmpl w:val="1882B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1201D8E"/>
    <w:multiLevelType w:val="hybridMultilevel"/>
    <w:tmpl w:val="F8464876"/>
    <w:lvl w:ilvl="0" w:tplc="96D851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54D53B2"/>
    <w:multiLevelType w:val="hybridMultilevel"/>
    <w:tmpl w:val="F4C6EE9A"/>
    <w:lvl w:ilvl="0" w:tplc="0409000F">
      <w:start w:val="1"/>
      <w:numFmt w:val="decimal"/>
      <w:lvlText w:val="%1."/>
      <w:lvlJc w:val="left"/>
      <w:pPr>
        <w:tabs>
          <w:tab w:val="num" w:pos="1000"/>
        </w:tabs>
        <w:ind w:left="1000" w:hanging="480"/>
      </w:pPr>
      <w:rPr>
        <w:rFonts w:hint="eastAsia"/>
        <w:sz w:val="28"/>
        <w:szCs w:val="28"/>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13">
    <w:nsid w:val="7DDD512C"/>
    <w:multiLevelType w:val="hybridMultilevel"/>
    <w:tmpl w:val="9EAA7030"/>
    <w:lvl w:ilvl="0" w:tplc="F8E63512">
      <w:start w:val="1"/>
      <w:numFmt w:val="taiwaneseCountingThousand"/>
      <w:lvlText w:val="(%1)"/>
      <w:lvlJc w:val="left"/>
      <w:pPr>
        <w:tabs>
          <w:tab w:val="num" w:pos="1217"/>
        </w:tabs>
        <w:ind w:left="605" w:hanging="125"/>
      </w:pPr>
      <w:rPr>
        <w:rFonts w:hint="eastAsia"/>
      </w:rPr>
    </w:lvl>
    <w:lvl w:ilvl="1" w:tplc="214EED96">
      <w:start w:val="1"/>
      <w:numFmt w:val="decimal"/>
      <w:lvlText w:val="%2."/>
      <w:lvlJc w:val="left"/>
      <w:pPr>
        <w:tabs>
          <w:tab w:val="num" w:pos="960"/>
        </w:tabs>
        <w:ind w:left="960" w:hanging="480"/>
      </w:pPr>
      <w:rPr>
        <w:rFonts w:hint="eastAsia"/>
      </w:rPr>
    </w:lvl>
    <w:lvl w:ilvl="2" w:tplc="214EED96">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3"/>
  </w:num>
  <w:num w:numId="3">
    <w:abstractNumId w:val="5"/>
  </w:num>
  <w:num w:numId="4">
    <w:abstractNumId w:val="10"/>
  </w:num>
  <w:num w:numId="5">
    <w:abstractNumId w:val="3"/>
  </w:num>
  <w:num w:numId="6">
    <w:abstractNumId w:val="7"/>
  </w:num>
  <w:num w:numId="7">
    <w:abstractNumId w:val="11"/>
  </w:num>
  <w:num w:numId="8">
    <w:abstractNumId w:val="6"/>
  </w:num>
  <w:num w:numId="9">
    <w:abstractNumId w:val="2"/>
  </w:num>
  <w:num w:numId="10">
    <w:abstractNumId w:val="4"/>
  </w:num>
  <w:num w:numId="11">
    <w:abstractNumId w:val="9"/>
  </w:num>
  <w:num w:numId="12">
    <w:abstractNumId w:val="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84"/>
    <w:rsid w:val="00000909"/>
    <w:rsid w:val="00003984"/>
    <w:rsid w:val="00006705"/>
    <w:rsid w:val="00010F87"/>
    <w:rsid w:val="0001267F"/>
    <w:rsid w:val="00040682"/>
    <w:rsid w:val="00047519"/>
    <w:rsid w:val="00051A88"/>
    <w:rsid w:val="00061384"/>
    <w:rsid w:val="00062038"/>
    <w:rsid w:val="00062684"/>
    <w:rsid w:val="00071D3E"/>
    <w:rsid w:val="000746BC"/>
    <w:rsid w:val="00084312"/>
    <w:rsid w:val="00093A56"/>
    <w:rsid w:val="00094449"/>
    <w:rsid w:val="0009498D"/>
    <w:rsid w:val="000A5641"/>
    <w:rsid w:val="000A6B76"/>
    <w:rsid w:val="000B3CE8"/>
    <w:rsid w:val="000B488B"/>
    <w:rsid w:val="000B56C3"/>
    <w:rsid w:val="000C2702"/>
    <w:rsid w:val="000D2FC1"/>
    <w:rsid w:val="000E6363"/>
    <w:rsid w:val="000F04A0"/>
    <w:rsid w:val="000F61DB"/>
    <w:rsid w:val="00105558"/>
    <w:rsid w:val="001179BD"/>
    <w:rsid w:val="00121906"/>
    <w:rsid w:val="00135E44"/>
    <w:rsid w:val="00136178"/>
    <w:rsid w:val="00136D03"/>
    <w:rsid w:val="00166272"/>
    <w:rsid w:val="0016660E"/>
    <w:rsid w:val="00166838"/>
    <w:rsid w:val="001671E4"/>
    <w:rsid w:val="00167C45"/>
    <w:rsid w:val="00181954"/>
    <w:rsid w:val="001938A8"/>
    <w:rsid w:val="001A010E"/>
    <w:rsid w:val="001A073E"/>
    <w:rsid w:val="001A43CA"/>
    <w:rsid w:val="001A59CD"/>
    <w:rsid w:val="001B03A0"/>
    <w:rsid w:val="001B0B1F"/>
    <w:rsid w:val="001B3154"/>
    <w:rsid w:val="001C2955"/>
    <w:rsid w:val="001D3731"/>
    <w:rsid w:val="001D5198"/>
    <w:rsid w:val="001E7C04"/>
    <w:rsid w:val="001F0972"/>
    <w:rsid w:val="001F2B52"/>
    <w:rsid w:val="001F6D5A"/>
    <w:rsid w:val="001F6F60"/>
    <w:rsid w:val="001F6FCF"/>
    <w:rsid w:val="001F78E8"/>
    <w:rsid w:val="002215A0"/>
    <w:rsid w:val="00225CA7"/>
    <w:rsid w:val="00253B3B"/>
    <w:rsid w:val="0026024F"/>
    <w:rsid w:val="0028230C"/>
    <w:rsid w:val="002847D0"/>
    <w:rsid w:val="00284B5D"/>
    <w:rsid w:val="002A0A38"/>
    <w:rsid w:val="002A30C0"/>
    <w:rsid w:val="002A48C9"/>
    <w:rsid w:val="002B55A5"/>
    <w:rsid w:val="002B5ED2"/>
    <w:rsid w:val="002D0EED"/>
    <w:rsid w:val="002D357D"/>
    <w:rsid w:val="002E51CB"/>
    <w:rsid w:val="002F0875"/>
    <w:rsid w:val="00306E69"/>
    <w:rsid w:val="00307267"/>
    <w:rsid w:val="00311730"/>
    <w:rsid w:val="00312DB7"/>
    <w:rsid w:val="003142C0"/>
    <w:rsid w:val="003164ED"/>
    <w:rsid w:val="003204FD"/>
    <w:rsid w:val="003309EE"/>
    <w:rsid w:val="003472E4"/>
    <w:rsid w:val="00370F8A"/>
    <w:rsid w:val="00382759"/>
    <w:rsid w:val="003B2555"/>
    <w:rsid w:val="003B4580"/>
    <w:rsid w:val="003D176E"/>
    <w:rsid w:val="003D46FF"/>
    <w:rsid w:val="003D48B1"/>
    <w:rsid w:val="003D7995"/>
    <w:rsid w:val="003D7AFF"/>
    <w:rsid w:val="003E5243"/>
    <w:rsid w:val="003F30B0"/>
    <w:rsid w:val="003F49C0"/>
    <w:rsid w:val="003F7D6B"/>
    <w:rsid w:val="00400BB6"/>
    <w:rsid w:val="00402368"/>
    <w:rsid w:val="00403002"/>
    <w:rsid w:val="00411498"/>
    <w:rsid w:val="0041433C"/>
    <w:rsid w:val="00421677"/>
    <w:rsid w:val="00423A33"/>
    <w:rsid w:val="0043257E"/>
    <w:rsid w:val="00432FD8"/>
    <w:rsid w:val="00455D11"/>
    <w:rsid w:val="00462D93"/>
    <w:rsid w:val="0047025A"/>
    <w:rsid w:val="00480EF8"/>
    <w:rsid w:val="0048401F"/>
    <w:rsid w:val="00491316"/>
    <w:rsid w:val="004940CB"/>
    <w:rsid w:val="004A4F34"/>
    <w:rsid w:val="004B157E"/>
    <w:rsid w:val="004B7266"/>
    <w:rsid w:val="004D12CF"/>
    <w:rsid w:val="004E197D"/>
    <w:rsid w:val="004E44EE"/>
    <w:rsid w:val="004F021B"/>
    <w:rsid w:val="004F1E24"/>
    <w:rsid w:val="004F2164"/>
    <w:rsid w:val="004F22CB"/>
    <w:rsid w:val="004F3FE9"/>
    <w:rsid w:val="004F7105"/>
    <w:rsid w:val="00512D15"/>
    <w:rsid w:val="005164C8"/>
    <w:rsid w:val="005241BF"/>
    <w:rsid w:val="005251C8"/>
    <w:rsid w:val="00530D07"/>
    <w:rsid w:val="0056136B"/>
    <w:rsid w:val="00565076"/>
    <w:rsid w:val="0057102A"/>
    <w:rsid w:val="00574890"/>
    <w:rsid w:val="00580F00"/>
    <w:rsid w:val="00586A1A"/>
    <w:rsid w:val="00596DB5"/>
    <w:rsid w:val="005A08F3"/>
    <w:rsid w:val="005A2400"/>
    <w:rsid w:val="005A7E80"/>
    <w:rsid w:val="005C5A10"/>
    <w:rsid w:val="005D2124"/>
    <w:rsid w:val="005F2EA8"/>
    <w:rsid w:val="00601854"/>
    <w:rsid w:val="00606B0B"/>
    <w:rsid w:val="00607750"/>
    <w:rsid w:val="0061423A"/>
    <w:rsid w:val="00614EE8"/>
    <w:rsid w:val="00616E3A"/>
    <w:rsid w:val="00616FFC"/>
    <w:rsid w:val="006221E0"/>
    <w:rsid w:val="00622477"/>
    <w:rsid w:val="006230CC"/>
    <w:rsid w:val="00647A5B"/>
    <w:rsid w:val="00650C91"/>
    <w:rsid w:val="00673D06"/>
    <w:rsid w:val="00676AEB"/>
    <w:rsid w:val="00685A51"/>
    <w:rsid w:val="00690EA5"/>
    <w:rsid w:val="0069312E"/>
    <w:rsid w:val="006936D6"/>
    <w:rsid w:val="006A26D6"/>
    <w:rsid w:val="006A41E6"/>
    <w:rsid w:val="006B3FCD"/>
    <w:rsid w:val="006C1932"/>
    <w:rsid w:val="006C285C"/>
    <w:rsid w:val="006D033F"/>
    <w:rsid w:val="006D0D40"/>
    <w:rsid w:val="006F283D"/>
    <w:rsid w:val="006F3DB6"/>
    <w:rsid w:val="006F4B1D"/>
    <w:rsid w:val="006F58CC"/>
    <w:rsid w:val="00701365"/>
    <w:rsid w:val="00702733"/>
    <w:rsid w:val="00710EF4"/>
    <w:rsid w:val="007122F4"/>
    <w:rsid w:val="00722499"/>
    <w:rsid w:val="007237E7"/>
    <w:rsid w:val="0073537D"/>
    <w:rsid w:val="007367E1"/>
    <w:rsid w:val="00746B0D"/>
    <w:rsid w:val="0075085D"/>
    <w:rsid w:val="007540EE"/>
    <w:rsid w:val="007551A0"/>
    <w:rsid w:val="0076037C"/>
    <w:rsid w:val="0076360F"/>
    <w:rsid w:val="00763660"/>
    <w:rsid w:val="0078559B"/>
    <w:rsid w:val="0079162B"/>
    <w:rsid w:val="00796CFC"/>
    <w:rsid w:val="007979B2"/>
    <w:rsid w:val="007A0DBC"/>
    <w:rsid w:val="007A1930"/>
    <w:rsid w:val="007A4083"/>
    <w:rsid w:val="007A59F1"/>
    <w:rsid w:val="007A7DFC"/>
    <w:rsid w:val="007B0283"/>
    <w:rsid w:val="007B6CD0"/>
    <w:rsid w:val="007C263A"/>
    <w:rsid w:val="007D03AA"/>
    <w:rsid w:val="007E13E7"/>
    <w:rsid w:val="007E7AFA"/>
    <w:rsid w:val="00822DA3"/>
    <w:rsid w:val="00832785"/>
    <w:rsid w:val="008355EB"/>
    <w:rsid w:val="0084271F"/>
    <w:rsid w:val="00842D9D"/>
    <w:rsid w:val="0085161F"/>
    <w:rsid w:val="0085732F"/>
    <w:rsid w:val="00857993"/>
    <w:rsid w:val="008677C4"/>
    <w:rsid w:val="00871397"/>
    <w:rsid w:val="00872388"/>
    <w:rsid w:val="0088051D"/>
    <w:rsid w:val="00881971"/>
    <w:rsid w:val="00893614"/>
    <w:rsid w:val="00895CDC"/>
    <w:rsid w:val="008A0F4C"/>
    <w:rsid w:val="008A35A9"/>
    <w:rsid w:val="008B5041"/>
    <w:rsid w:val="008B66E0"/>
    <w:rsid w:val="008D0BE1"/>
    <w:rsid w:val="008D77D3"/>
    <w:rsid w:val="008E4B75"/>
    <w:rsid w:val="008F36F6"/>
    <w:rsid w:val="008F6C0C"/>
    <w:rsid w:val="008F7A9E"/>
    <w:rsid w:val="0090224F"/>
    <w:rsid w:val="00916A4C"/>
    <w:rsid w:val="00932869"/>
    <w:rsid w:val="00935651"/>
    <w:rsid w:val="0093766B"/>
    <w:rsid w:val="009431EA"/>
    <w:rsid w:val="00944C9E"/>
    <w:rsid w:val="009454D5"/>
    <w:rsid w:val="00945A35"/>
    <w:rsid w:val="00964430"/>
    <w:rsid w:val="00965798"/>
    <w:rsid w:val="0096625E"/>
    <w:rsid w:val="0097773D"/>
    <w:rsid w:val="00977DF9"/>
    <w:rsid w:val="009848E4"/>
    <w:rsid w:val="00984B8B"/>
    <w:rsid w:val="00990B93"/>
    <w:rsid w:val="009925BB"/>
    <w:rsid w:val="00994B37"/>
    <w:rsid w:val="0099703E"/>
    <w:rsid w:val="009A0B4F"/>
    <w:rsid w:val="009B4DF5"/>
    <w:rsid w:val="009B64CF"/>
    <w:rsid w:val="009E3DC6"/>
    <w:rsid w:val="009E6C39"/>
    <w:rsid w:val="009F145C"/>
    <w:rsid w:val="009F370F"/>
    <w:rsid w:val="00A00288"/>
    <w:rsid w:val="00A07A32"/>
    <w:rsid w:val="00A218B4"/>
    <w:rsid w:val="00A2215C"/>
    <w:rsid w:val="00A251BD"/>
    <w:rsid w:val="00A279F5"/>
    <w:rsid w:val="00A324DF"/>
    <w:rsid w:val="00A34584"/>
    <w:rsid w:val="00A4672E"/>
    <w:rsid w:val="00A55D70"/>
    <w:rsid w:val="00A76CB4"/>
    <w:rsid w:val="00A8232C"/>
    <w:rsid w:val="00A83ACF"/>
    <w:rsid w:val="00A91066"/>
    <w:rsid w:val="00A936D0"/>
    <w:rsid w:val="00A9690A"/>
    <w:rsid w:val="00AA66B3"/>
    <w:rsid w:val="00AB7C76"/>
    <w:rsid w:val="00AC29C4"/>
    <w:rsid w:val="00AD0E51"/>
    <w:rsid w:val="00AD1E83"/>
    <w:rsid w:val="00AD2D28"/>
    <w:rsid w:val="00AF0658"/>
    <w:rsid w:val="00AF2B9A"/>
    <w:rsid w:val="00B07EB2"/>
    <w:rsid w:val="00B14BDD"/>
    <w:rsid w:val="00B21C4A"/>
    <w:rsid w:val="00B37FFA"/>
    <w:rsid w:val="00B4368C"/>
    <w:rsid w:val="00B461F9"/>
    <w:rsid w:val="00B5258B"/>
    <w:rsid w:val="00B644E4"/>
    <w:rsid w:val="00B663CD"/>
    <w:rsid w:val="00B70552"/>
    <w:rsid w:val="00B71AB6"/>
    <w:rsid w:val="00B84165"/>
    <w:rsid w:val="00B8522E"/>
    <w:rsid w:val="00B86836"/>
    <w:rsid w:val="00B9134D"/>
    <w:rsid w:val="00B96812"/>
    <w:rsid w:val="00BA13BA"/>
    <w:rsid w:val="00BA611B"/>
    <w:rsid w:val="00BB0C32"/>
    <w:rsid w:val="00BB238F"/>
    <w:rsid w:val="00BB338A"/>
    <w:rsid w:val="00BB5E7A"/>
    <w:rsid w:val="00BB6249"/>
    <w:rsid w:val="00BB7FCD"/>
    <w:rsid w:val="00BF0CA5"/>
    <w:rsid w:val="00BF0EB0"/>
    <w:rsid w:val="00BF5459"/>
    <w:rsid w:val="00C007E9"/>
    <w:rsid w:val="00C03271"/>
    <w:rsid w:val="00C065C6"/>
    <w:rsid w:val="00C07CF8"/>
    <w:rsid w:val="00C1034D"/>
    <w:rsid w:val="00C1755C"/>
    <w:rsid w:val="00C20616"/>
    <w:rsid w:val="00C3722B"/>
    <w:rsid w:val="00C42BA5"/>
    <w:rsid w:val="00C548C7"/>
    <w:rsid w:val="00C62D21"/>
    <w:rsid w:val="00C81A07"/>
    <w:rsid w:val="00C85884"/>
    <w:rsid w:val="00C92728"/>
    <w:rsid w:val="00CA0831"/>
    <w:rsid w:val="00CB50F2"/>
    <w:rsid w:val="00CB52BD"/>
    <w:rsid w:val="00CB5B60"/>
    <w:rsid w:val="00CB60A3"/>
    <w:rsid w:val="00CC0ADD"/>
    <w:rsid w:val="00CC5628"/>
    <w:rsid w:val="00CD085E"/>
    <w:rsid w:val="00CD5066"/>
    <w:rsid w:val="00CF1F1A"/>
    <w:rsid w:val="00CF3547"/>
    <w:rsid w:val="00D01C2F"/>
    <w:rsid w:val="00D05691"/>
    <w:rsid w:val="00D12832"/>
    <w:rsid w:val="00D150F4"/>
    <w:rsid w:val="00D23B11"/>
    <w:rsid w:val="00D27F88"/>
    <w:rsid w:val="00D42E96"/>
    <w:rsid w:val="00D52503"/>
    <w:rsid w:val="00D67206"/>
    <w:rsid w:val="00D67525"/>
    <w:rsid w:val="00D732E2"/>
    <w:rsid w:val="00D75F8D"/>
    <w:rsid w:val="00D800B6"/>
    <w:rsid w:val="00D8056C"/>
    <w:rsid w:val="00D9463D"/>
    <w:rsid w:val="00D94858"/>
    <w:rsid w:val="00D96353"/>
    <w:rsid w:val="00DA0715"/>
    <w:rsid w:val="00DA0809"/>
    <w:rsid w:val="00DA2835"/>
    <w:rsid w:val="00DB5087"/>
    <w:rsid w:val="00DB7F52"/>
    <w:rsid w:val="00DC055F"/>
    <w:rsid w:val="00DC2A2D"/>
    <w:rsid w:val="00DC5351"/>
    <w:rsid w:val="00DC7343"/>
    <w:rsid w:val="00DE1758"/>
    <w:rsid w:val="00DE3591"/>
    <w:rsid w:val="00DE5D3A"/>
    <w:rsid w:val="00DE65EF"/>
    <w:rsid w:val="00E06BA8"/>
    <w:rsid w:val="00E17AE9"/>
    <w:rsid w:val="00E2109E"/>
    <w:rsid w:val="00E240D1"/>
    <w:rsid w:val="00E25935"/>
    <w:rsid w:val="00E25C2A"/>
    <w:rsid w:val="00E31D16"/>
    <w:rsid w:val="00E33F79"/>
    <w:rsid w:val="00E41505"/>
    <w:rsid w:val="00E42E55"/>
    <w:rsid w:val="00E47B93"/>
    <w:rsid w:val="00E55885"/>
    <w:rsid w:val="00E56260"/>
    <w:rsid w:val="00E56A53"/>
    <w:rsid w:val="00E64307"/>
    <w:rsid w:val="00E64381"/>
    <w:rsid w:val="00E7071E"/>
    <w:rsid w:val="00E74F9F"/>
    <w:rsid w:val="00E75370"/>
    <w:rsid w:val="00E81EF7"/>
    <w:rsid w:val="00E84FEB"/>
    <w:rsid w:val="00EB00DA"/>
    <w:rsid w:val="00EC167A"/>
    <w:rsid w:val="00EC6021"/>
    <w:rsid w:val="00ED4C99"/>
    <w:rsid w:val="00ED5D2A"/>
    <w:rsid w:val="00ED5FAF"/>
    <w:rsid w:val="00EE4124"/>
    <w:rsid w:val="00EE443D"/>
    <w:rsid w:val="00EE52EF"/>
    <w:rsid w:val="00EE54F9"/>
    <w:rsid w:val="00EE60C3"/>
    <w:rsid w:val="00F153AA"/>
    <w:rsid w:val="00F1558C"/>
    <w:rsid w:val="00F15E88"/>
    <w:rsid w:val="00F20451"/>
    <w:rsid w:val="00F206E8"/>
    <w:rsid w:val="00F215CB"/>
    <w:rsid w:val="00F218DF"/>
    <w:rsid w:val="00F228F1"/>
    <w:rsid w:val="00F32BC8"/>
    <w:rsid w:val="00F339A7"/>
    <w:rsid w:val="00F3597B"/>
    <w:rsid w:val="00F36F72"/>
    <w:rsid w:val="00F402B0"/>
    <w:rsid w:val="00F50F48"/>
    <w:rsid w:val="00F668DF"/>
    <w:rsid w:val="00F67980"/>
    <w:rsid w:val="00F703F3"/>
    <w:rsid w:val="00F74F44"/>
    <w:rsid w:val="00F85A77"/>
    <w:rsid w:val="00F867A3"/>
    <w:rsid w:val="00F86E59"/>
    <w:rsid w:val="00F917FE"/>
    <w:rsid w:val="00FC0F05"/>
    <w:rsid w:val="00FC3A69"/>
    <w:rsid w:val="00FD1DDE"/>
    <w:rsid w:val="00FE1F01"/>
    <w:rsid w:val="00FE2EC9"/>
    <w:rsid w:val="00FE5F3E"/>
    <w:rsid w:val="00FF50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5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25E"/>
    <w:pPr>
      <w:tabs>
        <w:tab w:val="center" w:pos="4153"/>
        <w:tab w:val="right" w:pos="8306"/>
      </w:tabs>
      <w:snapToGrid w:val="0"/>
    </w:pPr>
    <w:rPr>
      <w:sz w:val="20"/>
      <w:szCs w:val="20"/>
    </w:rPr>
  </w:style>
  <w:style w:type="character" w:customStyle="1" w:styleId="a4">
    <w:name w:val="頁首 字元"/>
    <w:basedOn w:val="a0"/>
    <w:link w:val="a3"/>
    <w:uiPriority w:val="99"/>
    <w:rsid w:val="0096625E"/>
    <w:rPr>
      <w:sz w:val="20"/>
      <w:szCs w:val="20"/>
    </w:rPr>
  </w:style>
  <w:style w:type="paragraph" w:styleId="a5">
    <w:name w:val="footer"/>
    <w:basedOn w:val="a"/>
    <w:link w:val="a6"/>
    <w:uiPriority w:val="99"/>
    <w:unhideWhenUsed/>
    <w:rsid w:val="0096625E"/>
    <w:pPr>
      <w:tabs>
        <w:tab w:val="center" w:pos="4153"/>
        <w:tab w:val="right" w:pos="8306"/>
      </w:tabs>
      <w:snapToGrid w:val="0"/>
    </w:pPr>
    <w:rPr>
      <w:sz w:val="20"/>
      <w:szCs w:val="20"/>
    </w:rPr>
  </w:style>
  <w:style w:type="character" w:customStyle="1" w:styleId="a6">
    <w:name w:val="頁尾 字元"/>
    <w:basedOn w:val="a0"/>
    <w:link w:val="a5"/>
    <w:uiPriority w:val="99"/>
    <w:rsid w:val="0096625E"/>
    <w:rPr>
      <w:sz w:val="20"/>
      <w:szCs w:val="20"/>
    </w:rPr>
  </w:style>
  <w:style w:type="paragraph" w:styleId="a7">
    <w:name w:val="List Paragraph"/>
    <w:basedOn w:val="a"/>
    <w:uiPriority w:val="34"/>
    <w:qFormat/>
    <w:rsid w:val="007551A0"/>
    <w:pPr>
      <w:ind w:leftChars="200" w:left="480"/>
    </w:pPr>
  </w:style>
  <w:style w:type="paragraph" w:styleId="a8">
    <w:name w:val="Document Map"/>
    <w:basedOn w:val="a"/>
    <w:link w:val="a9"/>
    <w:uiPriority w:val="99"/>
    <w:semiHidden/>
    <w:unhideWhenUsed/>
    <w:rsid w:val="00B71AB6"/>
    <w:rPr>
      <w:rFonts w:ascii="新細明體" w:eastAsia="新細明體"/>
      <w:sz w:val="18"/>
      <w:szCs w:val="18"/>
    </w:rPr>
  </w:style>
  <w:style w:type="character" w:customStyle="1" w:styleId="a9">
    <w:name w:val="文件引導模式 字元"/>
    <w:basedOn w:val="a0"/>
    <w:link w:val="a8"/>
    <w:uiPriority w:val="99"/>
    <w:semiHidden/>
    <w:rsid w:val="00B71AB6"/>
    <w:rPr>
      <w:rFonts w:ascii="新細明體" w:eastAsia="新細明體"/>
      <w:sz w:val="18"/>
      <w:szCs w:val="18"/>
    </w:rPr>
  </w:style>
  <w:style w:type="paragraph" w:styleId="aa">
    <w:name w:val="Balloon Text"/>
    <w:basedOn w:val="a"/>
    <w:link w:val="ab"/>
    <w:uiPriority w:val="99"/>
    <w:semiHidden/>
    <w:unhideWhenUsed/>
    <w:rsid w:val="00135E4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35E44"/>
    <w:rPr>
      <w:rFonts w:asciiTheme="majorHAnsi" w:eastAsiaTheme="majorEastAsia" w:hAnsiTheme="majorHAnsi" w:cstheme="majorBidi"/>
      <w:sz w:val="18"/>
      <w:szCs w:val="18"/>
    </w:rPr>
  </w:style>
  <w:style w:type="character" w:styleId="ac">
    <w:name w:val="Hyperlink"/>
    <w:basedOn w:val="a0"/>
    <w:uiPriority w:val="99"/>
    <w:unhideWhenUsed/>
    <w:rsid w:val="00000909"/>
    <w:rPr>
      <w:color w:val="0000FF" w:themeColor="hyperlink"/>
      <w:u w:val="single"/>
    </w:rPr>
  </w:style>
  <w:style w:type="table" w:styleId="ad">
    <w:name w:val="Table Grid"/>
    <w:basedOn w:val="a1"/>
    <w:uiPriority w:val="59"/>
    <w:rsid w:val="0098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25E"/>
    <w:pPr>
      <w:tabs>
        <w:tab w:val="center" w:pos="4153"/>
        <w:tab w:val="right" w:pos="8306"/>
      </w:tabs>
      <w:snapToGrid w:val="0"/>
    </w:pPr>
    <w:rPr>
      <w:sz w:val="20"/>
      <w:szCs w:val="20"/>
    </w:rPr>
  </w:style>
  <w:style w:type="character" w:customStyle="1" w:styleId="a4">
    <w:name w:val="頁首 字元"/>
    <w:basedOn w:val="a0"/>
    <w:link w:val="a3"/>
    <w:uiPriority w:val="99"/>
    <w:rsid w:val="0096625E"/>
    <w:rPr>
      <w:sz w:val="20"/>
      <w:szCs w:val="20"/>
    </w:rPr>
  </w:style>
  <w:style w:type="paragraph" w:styleId="a5">
    <w:name w:val="footer"/>
    <w:basedOn w:val="a"/>
    <w:link w:val="a6"/>
    <w:uiPriority w:val="99"/>
    <w:unhideWhenUsed/>
    <w:rsid w:val="0096625E"/>
    <w:pPr>
      <w:tabs>
        <w:tab w:val="center" w:pos="4153"/>
        <w:tab w:val="right" w:pos="8306"/>
      </w:tabs>
      <w:snapToGrid w:val="0"/>
    </w:pPr>
    <w:rPr>
      <w:sz w:val="20"/>
      <w:szCs w:val="20"/>
    </w:rPr>
  </w:style>
  <w:style w:type="character" w:customStyle="1" w:styleId="a6">
    <w:name w:val="頁尾 字元"/>
    <w:basedOn w:val="a0"/>
    <w:link w:val="a5"/>
    <w:uiPriority w:val="99"/>
    <w:rsid w:val="0096625E"/>
    <w:rPr>
      <w:sz w:val="20"/>
      <w:szCs w:val="20"/>
    </w:rPr>
  </w:style>
  <w:style w:type="paragraph" w:styleId="a7">
    <w:name w:val="List Paragraph"/>
    <w:basedOn w:val="a"/>
    <w:uiPriority w:val="34"/>
    <w:qFormat/>
    <w:rsid w:val="007551A0"/>
    <w:pPr>
      <w:ind w:leftChars="200" w:left="480"/>
    </w:pPr>
  </w:style>
  <w:style w:type="paragraph" w:styleId="a8">
    <w:name w:val="Document Map"/>
    <w:basedOn w:val="a"/>
    <w:link w:val="a9"/>
    <w:uiPriority w:val="99"/>
    <w:semiHidden/>
    <w:unhideWhenUsed/>
    <w:rsid w:val="00B71AB6"/>
    <w:rPr>
      <w:rFonts w:ascii="新細明體" w:eastAsia="新細明體"/>
      <w:sz w:val="18"/>
      <w:szCs w:val="18"/>
    </w:rPr>
  </w:style>
  <w:style w:type="character" w:customStyle="1" w:styleId="a9">
    <w:name w:val="文件引導模式 字元"/>
    <w:basedOn w:val="a0"/>
    <w:link w:val="a8"/>
    <w:uiPriority w:val="99"/>
    <w:semiHidden/>
    <w:rsid w:val="00B71AB6"/>
    <w:rPr>
      <w:rFonts w:ascii="新細明體" w:eastAsia="新細明體"/>
      <w:sz w:val="18"/>
      <w:szCs w:val="18"/>
    </w:rPr>
  </w:style>
  <w:style w:type="paragraph" w:styleId="aa">
    <w:name w:val="Balloon Text"/>
    <w:basedOn w:val="a"/>
    <w:link w:val="ab"/>
    <w:uiPriority w:val="99"/>
    <w:semiHidden/>
    <w:unhideWhenUsed/>
    <w:rsid w:val="00135E4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35E44"/>
    <w:rPr>
      <w:rFonts w:asciiTheme="majorHAnsi" w:eastAsiaTheme="majorEastAsia" w:hAnsiTheme="majorHAnsi" w:cstheme="majorBidi"/>
      <w:sz w:val="18"/>
      <w:szCs w:val="18"/>
    </w:rPr>
  </w:style>
  <w:style w:type="character" w:styleId="ac">
    <w:name w:val="Hyperlink"/>
    <w:basedOn w:val="a0"/>
    <w:uiPriority w:val="99"/>
    <w:unhideWhenUsed/>
    <w:rsid w:val="00000909"/>
    <w:rPr>
      <w:color w:val="0000FF" w:themeColor="hyperlink"/>
      <w:u w:val="single"/>
    </w:rPr>
  </w:style>
  <w:style w:type="table" w:styleId="ad">
    <w:name w:val="Table Grid"/>
    <w:basedOn w:val="a1"/>
    <w:uiPriority w:val="59"/>
    <w:rsid w:val="0098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117">
      <w:bodyDiv w:val="1"/>
      <w:marLeft w:val="0"/>
      <w:marRight w:val="0"/>
      <w:marTop w:val="0"/>
      <w:marBottom w:val="0"/>
      <w:divBdr>
        <w:top w:val="none" w:sz="0" w:space="0" w:color="auto"/>
        <w:left w:val="none" w:sz="0" w:space="0" w:color="auto"/>
        <w:bottom w:val="none" w:sz="0" w:space="0" w:color="auto"/>
        <w:right w:val="none" w:sz="0" w:space="0" w:color="auto"/>
      </w:divBdr>
      <w:divsChild>
        <w:div w:id="981155550">
          <w:marLeft w:val="274"/>
          <w:marRight w:val="0"/>
          <w:marTop w:val="0"/>
          <w:marBottom w:val="0"/>
          <w:divBdr>
            <w:top w:val="none" w:sz="0" w:space="0" w:color="auto"/>
            <w:left w:val="none" w:sz="0" w:space="0" w:color="auto"/>
            <w:bottom w:val="none" w:sz="0" w:space="0" w:color="auto"/>
            <w:right w:val="none" w:sz="0" w:space="0" w:color="auto"/>
          </w:divBdr>
        </w:div>
        <w:div w:id="1854100429">
          <w:marLeft w:val="274"/>
          <w:marRight w:val="0"/>
          <w:marTop w:val="0"/>
          <w:marBottom w:val="0"/>
          <w:divBdr>
            <w:top w:val="none" w:sz="0" w:space="0" w:color="auto"/>
            <w:left w:val="none" w:sz="0" w:space="0" w:color="auto"/>
            <w:bottom w:val="none" w:sz="0" w:space="0" w:color="auto"/>
            <w:right w:val="none" w:sz="0" w:space="0" w:color="auto"/>
          </w:divBdr>
        </w:div>
      </w:divsChild>
    </w:div>
    <w:div w:id="365908638">
      <w:bodyDiv w:val="1"/>
      <w:marLeft w:val="0"/>
      <w:marRight w:val="0"/>
      <w:marTop w:val="0"/>
      <w:marBottom w:val="0"/>
      <w:divBdr>
        <w:top w:val="none" w:sz="0" w:space="0" w:color="auto"/>
        <w:left w:val="none" w:sz="0" w:space="0" w:color="auto"/>
        <w:bottom w:val="none" w:sz="0" w:space="0" w:color="auto"/>
        <w:right w:val="none" w:sz="0" w:space="0" w:color="auto"/>
      </w:divBdr>
      <w:divsChild>
        <w:div w:id="1001851240">
          <w:marLeft w:val="274"/>
          <w:marRight w:val="0"/>
          <w:marTop w:val="0"/>
          <w:marBottom w:val="0"/>
          <w:divBdr>
            <w:top w:val="none" w:sz="0" w:space="0" w:color="auto"/>
            <w:left w:val="none" w:sz="0" w:space="0" w:color="auto"/>
            <w:bottom w:val="none" w:sz="0" w:space="0" w:color="auto"/>
            <w:right w:val="none" w:sz="0" w:space="0" w:color="auto"/>
          </w:divBdr>
        </w:div>
        <w:div w:id="2022002853">
          <w:marLeft w:val="274"/>
          <w:marRight w:val="0"/>
          <w:marTop w:val="0"/>
          <w:marBottom w:val="0"/>
          <w:divBdr>
            <w:top w:val="none" w:sz="0" w:space="0" w:color="auto"/>
            <w:left w:val="none" w:sz="0" w:space="0" w:color="auto"/>
            <w:bottom w:val="none" w:sz="0" w:space="0" w:color="auto"/>
            <w:right w:val="none" w:sz="0" w:space="0" w:color="auto"/>
          </w:divBdr>
        </w:div>
        <w:div w:id="1936285967">
          <w:marLeft w:val="274"/>
          <w:marRight w:val="0"/>
          <w:marTop w:val="0"/>
          <w:marBottom w:val="0"/>
          <w:divBdr>
            <w:top w:val="none" w:sz="0" w:space="0" w:color="auto"/>
            <w:left w:val="none" w:sz="0" w:space="0" w:color="auto"/>
            <w:bottom w:val="none" w:sz="0" w:space="0" w:color="auto"/>
            <w:right w:val="none" w:sz="0" w:space="0" w:color="auto"/>
          </w:divBdr>
        </w:div>
      </w:divsChild>
    </w:div>
    <w:div w:id="519465731">
      <w:bodyDiv w:val="1"/>
      <w:marLeft w:val="0"/>
      <w:marRight w:val="0"/>
      <w:marTop w:val="0"/>
      <w:marBottom w:val="0"/>
      <w:divBdr>
        <w:top w:val="none" w:sz="0" w:space="0" w:color="auto"/>
        <w:left w:val="none" w:sz="0" w:space="0" w:color="auto"/>
        <w:bottom w:val="none" w:sz="0" w:space="0" w:color="auto"/>
        <w:right w:val="none" w:sz="0" w:space="0" w:color="auto"/>
      </w:divBdr>
      <w:divsChild>
        <w:div w:id="1521435854">
          <w:marLeft w:val="950"/>
          <w:marRight w:val="0"/>
          <w:marTop w:val="0"/>
          <w:marBottom w:val="320"/>
          <w:divBdr>
            <w:top w:val="none" w:sz="0" w:space="0" w:color="auto"/>
            <w:left w:val="none" w:sz="0" w:space="0" w:color="auto"/>
            <w:bottom w:val="none" w:sz="0" w:space="0" w:color="auto"/>
            <w:right w:val="none" w:sz="0" w:space="0" w:color="auto"/>
          </w:divBdr>
        </w:div>
      </w:divsChild>
    </w:div>
    <w:div w:id="552472095">
      <w:bodyDiv w:val="1"/>
      <w:marLeft w:val="0"/>
      <w:marRight w:val="0"/>
      <w:marTop w:val="0"/>
      <w:marBottom w:val="0"/>
      <w:divBdr>
        <w:top w:val="none" w:sz="0" w:space="0" w:color="auto"/>
        <w:left w:val="none" w:sz="0" w:space="0" w:color="auto"/>
        <w:bottom w:val="none" w:sz="0" w:space="0" w:color="auto"/>
        <w:right w:val="none" w:sz="0" w:space="0" w:color="auto"/>
      </w:divBdr>
      <w:divsChild>
        <w:div w:id="989795944">
          <w:marLeft w:val="274"/>
          <w:marRight w:val="0"/>
          <w:marTop w:val="0"/>
          <w:marBottom w:val="0"/>
          <w:divBdr>
            <w:top w:val="none" w:sz="0" w:space="0" w:color="auto"/>
            <w:left w:val="none" w:sz="0" w:space="0" w:color="auto"/>
            <w:bottom w:val="none" w:sz="0" w:space="0" w:color="auto"/>
            <w:right w:val="none" w:sz="0" w:space="0" w:color="auto"/>
          </w:divBdr>
        </w:div>
        <w:div w:id="397047744">
          <w:marLeft w:val="274"/>
          <w:marRight w:val="0"/>
          <w:marTop w:val="0"/>
          <w:marBottom w:val="0"/>
          <w:divBdr>
            <w:top w:val="none" w:sz="0" w:space="0" w:color="auto"/>
            <w:left w:val="none" w:sz="0" w:space="0" w:color="auto"/>
            <w:bottom w:val="none" w:sz="0" w:space="0" w:color="auto"/>
            <w:right w:val="none" w:sz="0" w:space="0" w:color="auto"/>
          </w:divBdr>
        </w:div>
      </w:divsChild>
    </w:div>
    <w:div w:id="568883078">
      <w:bodyDiv w:val="1"/>
      <w:marLeft w:val="0"/>
      <w:marRight w:val="0"/>
      <w:marTop w:val="0"/>
      <w:marBottom w:val="0"/>
      <w:divBdr>
        <w:top w:val="none" w:sz="0" w:space="0" w:color="auto"/>
        <w:left w:val="none" w:sz="0" w:space="0" w:color="auto"/>
        <w:bottom w:val="none" w:sz="0" w:space="0" w:color="auto"/>
        <w:right w:val="none" w:sz="0" w:space="0" w:color="auto"/>
      </w:divBdr>
      <w:divsChild>
        <w:div w:id="1745953920">
          <w:marLeft w:val="547"/>
          <w:marRight w:val="0"/>
          <w:marTop w:val="0"/>
          <w:marBottom w:val="0"/>
          <w:divBdr>
            <w:top w:val="none" w:sz="0" w:space="0" w:color="auto"/>
            <w:left w:val="none" w:sz="0" w:space="0" w:color="auto"/>
            <w:bottom w:val="none" w:sz="0" w:space="0" w:color="auto"/>
            <w:right w:val="none" w:sz="0" w:space="0" w:color="auto"/>
          </w:divBdr>
        </w:div>
        <w:div w:id="294993692">
          <w:marLeft w:val="547"/>
          <w:marRight w:val="0"/>
          <w:marTop w:val="0"/>
          <w:marBottom w:val="0"/>
          <w:divBdr>
            <w:top w:val="none" w:sz="0" w:space="0" w:color="auto"/>
            <w:left w:val="none" w:sz="0" w:space="0" w:color="auto"/>
            <w:bottom w:val="none" w:sz="0" w:space="0" w:color="auto"/>
            <w:right w:val="none" w:sz="0" w:space="0" w:color="auto"/>
          </w:divBdr>
        </w:div>
        <w:div w:id="547107331">
          <w:marLeft w:val="547"/>
          <w:marRight w:val="0"/>
          <w:marTop w:val="0"/>
          <w:marBottom w:val="0"/>
          <w:divBdr>
            <w:top w:val="none" w:sz="0" w:space="0" w:color="auto"/>
            <w:left w:val="none" w:sz="0" w:space="0" w:color="auto"/>
            <w:bottom w:val="none" w:sz="0" w:space="0" w:color="auto"/>
            <w:right w:val="none" w:sz="0" w:space="0" w:color="auto"/>
          </w:divBdr>
        </w:div>
      </w:divsChild>
    </w:div>
    <w:div w:id="620500624">
      <w:bodyDiv w:val="1"/>
      <w:marLeft w:val="0"/>
      <w:marRight w:val="0"/>
      <w:marTop w:val="0"/>
      <w:marBottom w:val="0"/>
      <w:divBdr>
        <w:top w:val="none" w:sz="0" w:space="0" w:color="auto"/>
        <w:left w:val="none" w:sz="0" w:space="0" w:color="auto"/>
        <w:bottom w:val="none" w:sz="0" w:space="0" w:color="auto"/>
        <w:right w:val="none" w:sz="0" w:space="0" w:color="auto"/>
      </w:divBdr>
      <w:divsChild>
        <w:div w:id="272591889">
          <w:marLeft w:val="1166"/>
          <w:marRight w:val="0"/>
          <w:marTop w:val="0"/>
          <w:marBottom w:val="0"/>
          <w:divBdr>
            <w:top w:val="none" w:sz="0" w:space="0" w:color="auto"/>
            <w:left w:val="none" w:sz="0" w:space="0" w:color="auto"/>
            <w:bottom w:val="none" w:sz="0" w:space="0" w:color="auto"/>
            <w:right w:val="none" w:sz="0" w:space="0" w:color="auto"/>
          </w:divBdr>
        </w:div>
        <w:div w:id="186019511">
          <w:marLeft w:val="1166"/>
          <w:marRight w:val="0"/>
          <w:marTop w:val="0"/>
          <w:marBottom w:val="0"/>
          <w:divBdr>
            <w:top w:val="none" w:sz="0" w:space="0" w:color="auto"/>
            <w:left w:val="none" w:sz="0" w:space="0" w:color="auto"/>
            <w:bottom w:val="none" w:sz="0" w:space="0" w:color="auto"/>
            <w:right w:val="none" w:sz="0" w:space="0" w:color="auto"/>
          </w:divBdr>
        </w:div>
        <w:div w:id="2027440995">
          <w:marLeft w:val="1166"/>
          <w:marRight w:val="0"/>
          <w:marTop w:val="0"/>
          <w:marBottom w:val="0"/>
          <w:divBdr>
            <w:top w:val="none" w:sz="0" w:space="0" w:color="auto"/>
            <w:left w:val="none" w:sz="0" w:space="0" w:color="auto"/>
            <w:bottom w:val="none" w:sz="0" w:space="0" w:color="auto"/>
            <w:right w:val="none" w:sz="0" w:space="0" w:color="auto"/>
          </w:divBdr>
        </w:div>
        <w:div w:id="1673992101">
          <w:marLeft w:val="1166"/>
          <w:marRight w:val="0"/>
          <w:marTop w:val="0"/>
          <w:marBottom w:val="0"/>
          <w:divBdr>
            <w:top w:val="none" w:sz="0" w:space="0" w:color="auto"/>
            <w:left w:val="none" w:sz="0" w:space="0" w:color="auto"/>
            <w:bottom w:val="none" w:sz="0" w:space="0" w:color="auto"/>
            <w:right w:val="none" w:sz="0" w:space="0" w:color="auto"/>
          </w:divBdr>
        </w:div>
        <w:div w:id="661547488">
          <w:marLeft w:val="1166"/>
          <w:marRight w:val="0"/>
          <w:marTop w:val="0"/>
          <w:marBottom w:val="0"/>
          <w:divBdr>
            <w:top w:val="none" w:sz="0" w:space="0" w:color="auto"/>
            <w:left w:val="none" w:sz="0" w:space="0" w:color="auto"/>
            <w:bottom w:val="none" w:sz="0" w:space="0" w:color="auto"/>
            <w:right w:val="none" w:sz="0" w:space="0" w:color="auto"/>
          </w:divBdr>
        </w:div>
        <w:div w:id="1715933196">
          <w:marLeft w:val="1166"/>
          <w:marRight w:val="0"/>
          <w:marTop w:val="0"/>
          <w:marBottom w:val="0"/>
          <w:divBdr>
            <w:top w:val="none" w:sz="0" w:space="0" w:color="auto"/>
            <w:left w:val="none" w:sz="0" w:space="0" w:color="auto"/>
            <w:bottom w:val="none" w:sz="0" w:space="0" w:color="auto"/>
            <w:right w:val="none" w:sz="0" w:space="0" w:color="auto"/>
          </w:divBdr>
        </w:div>
        <w:div w:id="503281478">
          <w:marLeft w:val="1166"/>
          <w:marRight w:val="0"/>
          <w:marTop w:val="0"/>
          <w:marBottom w:val="0"/>
          <w:divBdr>
            <w:top w:val="none" w:sz="0" w:space="0" w:color="auto"/>
            <w:left w:val="none" w:sz="0" w:space="0" w:color="auto"/>
            <w:bottom w:val="none" w:sz="0" w:space="0" w:color="auto"/>
            <w:right w:val="none" w:sz="0" w:space="0" w:color="auto"/>
          </w:divBdr>
        </w:div>
        <w:div w:id="102577957">
          <w:marLeft w:val="1166"/>
          <w:marRight w:val="0"/>
          <w:marTop w:val="0"/>
          <w:marBottom w:val="0"/>
          <w:divBdr>
            <w:top w:val="none" w:sz="0" w:space="0" w:color="auto"/>
            <w:left w:val="none" w:sz="0" w:space="0" w:color="auto"/>
            <w:bottom w:val="none" w:sz="0" w:space="0" w:color="auto"/>
            <w:right w:val="none" w:sz="0" w:space="0" w:color="auto"/>
          </w:divBdr>
        </w:div>
      </w:divsChild>
    </w:div>
    <w:div w:id="853806249">
      <w:bodyDiv w:val="1"/>
      <w:marLeft w:val="0"/>
      <w:marRight w:val="0"/>
      <w:marTop w:val="0"/>
      <w:marBottom w:val="0"/>
      <w:divBdr>
        <w:top w:val="none" w:sz="0" w:space="0" w:color="auto"/>
        <w:left w:val="none" w:sz="0" w:space="0" w:color="auto"/>
        <w:bottom w:val="none" w:sz="0" w:space="0" w:color="auto"/>
        <w:right w:val="none" w:sz="0" w:space="0" w:color="auto"/>
      </w:divBdr>
    </w:div>
    <w:div w:id="1168208306">
      <w:bodyDiv w:val="1"/>
      <w:marLeft w:val="0"/>
      <w:marRight w:val="0"/>
      <w:marTop w:val="0"/>
      <w:marBottom w:val="0"/>
      <w:divBdr>
        <w:top w:val="none" w:sz="0" w:space="0" w:color="auto"/>
        <w:left w:val="none" w:sz="0" w:space="0" w:color="auto"/>
        <w:bottom w:val="none" w:sz="0" w:space="0" w:color="auto"/>
        <w:right w:val="none" w:sz="0" w:space="0" w:color="auto"/>
      </w:divBdr>
      <w:divsChild>
        <w:div w:id="1890723911">
          <w:marLeft w:val="547"/>
          <w:marRight w:val="0"/>
          <w:marTop w:val="96"/>
          <w:marBottom w:val="0"/>
          <w:divBdr>
            <w:top w:val="none" w:sz="0" w:space="0" w:color="auto"/>
            <w:left w:val="none" w:sz="0" w:space="0" w:color="auto"/>
            <w:bottom w:val="none" w:sz="0" w:space="0" w:color="auto"/>
            <w:right w:val="none" w:sz="0" w:space="0" w:color="auto"/>
          </w:divBdr>
        </w:div>
      </w:divsChild>
    </w:div>
    <w:div w:id="1248032105">
      <w:bodyDiv w:val="1"/>
      <w:marLeft w:val="0"/>
      <w:marRight w:val="0"/>
      <w:marTop w:val="0"/>
      <w:marBottom w:val="0"/>
      <w:divBdr>
        <w:top w:val="none" w:sz="0" w:space="0" w:color="auto"/>
        <w:left w:val="none" w:sz="0" w:space="0" w:color="auto"/>
        <w:bottom w:val="none" w:sz="0" w:space="0" w:color="auto"/>
        <w:right w:val="none" w:sz="0" w:space="0" w:color="auto"/>
      </w:divBdr>
      <w:divsChild>
        <w:div w:id="501359343">
          <w:marLeft w:val="634"/>
          <w:marRight w:val="0"/>
          <w:marTop w:val="0"/>
          <w:marBottom w:val="320"/>
          <w:divBdr>
            <w:top w:val="none" w:sz="0" w:space="0" w:color="auto"/>
            <w:left w:val="none" w:sz="0" w:space="0" w:color="auto"/>
            <w:bottom w:val="none" w:sz="0" w:space="0" w:color="auto"/>
            <w:right w:val="none" w:sz="0" w:space="0" w:color="auto"/>
          </w:divBdr>
        </w:div>
        <w:div w:id="1681155544">
          <w:marLeft w:val="634"/>
          <w:marRight w:val="0"/>
          <w:marTop w:val="0"/>
          <w:marBottom w:val="0"/>
          <w:divBdr>
            <w:top w:val="none" w:sz="0" w:space="0" w:color="auto"/>
            <w:left w:val="none" w:sz="0" w:space="0" w:color="auto"/>
            <w:bottom w:val="none" w:sz="0" w:space="0" w:color="auto"/>
            <w:right w:val="none" w:sz="0" w:space="0" w:color="auto"/>
          </w:divBdr>
        </w:div>
        <w:div w:id="2045127775">
          <w:marLeft w:val="2002"/>
          <w:marRight w:val="0"/>
          <w:marTop w:val="0"/>
          <w:marBottom w:val="0"/>
          <w:divBdr>
            <w:top w:val="none" w:sz="0" w:space="0" w:color="auto"/>
            <w:left w:val="none" w:sz="0" w:space="0" w:color="auto"/>
            <w:bottom w:val="none" w:sz="0" w:space="0" w:color="auto"/>
            <w:right w:val="none" w:sz="0" w:space="0" w:color="auto"/>
          </w:divBdr>
        </w:div>
        <w:div w:id="1007632415">
          <w:marLeft w:val="2002"/>
          <w:marRight w:val="0"/>
          <w:marTop w:val="0"/>
          <w:marBottom w:val="0"/>
          <w:divBdr>
            <w:top w:val="none" w:sz="0" w:space="0" w:color="auto"/>
            <w:left w:val="none" w:sz="0" w:space="0" w:color="auto"/>
            <w:bottom w:val="none" w:sz="0" w:space="0" w:color="auto"/>
            <w:right w:val="none" w:sz="0" w:space="0" w:color="auto"/>
          </w:divBdr>
        </w:div>
        <w:div w:id="1420328640">
          <w:marLeft w:val="2002"/>
          <w:marRight w:val="0"/>
          <w:marTop w:val="0"/>
          <w:marBottom w:val="0"/>
          <w:divBdr>
            <w:top w:val="none" w:sz="0" w:space="0" w:color="auto"/>
            <w:left w:val="none" w:sz="0" w:space="0" w:color="auto"/>
            <w:bottom w:val="none" w:sz="0" w:space="0" w:color="auto"/>
            <w:right w:val="none" w:sz="0" w:space="0" w:color="auto"/>
          </w:divBdr>
        </w:div>
        <w:div w:id="1443651467">
          <w:marLeft w:val="2002"/>
          <w:marRight w:val="0"/>
          <w:marTop w:val="0"/>
          <w:marBottom w:val="0"/>
          <w:divBdr>
            <w:top w:val="none" w:sz="0" w:space="0" w:color="auto"/>
            <w:left w:val="none" w:sz="0" w:space="0" w:color="auto"/>
            <w:bottom w:val="none" w:sz="0" w:space="0" w:color="auto"/>
            <w:right w:val="none" w:sz="0" w:space="0" w:color="auto"/>
          </w:divBdr>
        </w:div>
        <w:div w:id="1819954120">
          <w:marLeft w:val="2002"/>
          <w:marRight w:val="0"/>
          <w:marTop w:val="0"/>
          <w:marBottom w:val="0"/>
          <w:divBdr>
            <w:top w:val="none" w:sz="0" w:space="0" w:color="auto"/>
            <w:left w:val="none" w:sz="0" w:space="0" w:color="auto"/>
            <w:bottom w:val="none" w:sz="0" w:space="0" w:color="auto"/>
            <w:right w:val="none" w:sz="0" w:space="0" w:color="auto"/>
          </w:divBdr>
        </w:div>
      </w:divsChild>
    </w:div>
    <w:div w:id="1460757967">
      <w:bodyDiv w:val="1"/>
      <w:marLeft w:val="0"/>
      <w:marRight w:val="0"/>
      <w:marTop w:val="0"/>
      <w:marBottom w:val="0"/>
      <w:divBdr>
        <w:top w:val="none" w:sz="0" w:space="0" w:color="auto"/>
        <w:left w:val="none" w:sz="0" w:space="0" w:color="auto"/>
        <w:bottom w:val="none" w:sz="0" w:space="0" w:color="auto"/>
        <w:right w:val="none" w:sz="0" w:space="0" w:color="auto"/>
      </w:divBdr>
      <w:divsChild>
        <w:div w:id="2099597329">
          <w:marLeft w:val="547"/>
          <w:marRight w:val="0"/>
          <w:marTop w:val="134"/>
          <w:marBottom w:val="0"/>
          <w:divBdr>
            <w:top w:val="none" w:sz="0" w:space="0" w:color="auto"/>
            <w:left w:val="none" w:sz="0" w:space="0" w:color="auto"/>
            <w:bottom w:val="none" w:sz="0" w:space="0" w:color="auto"/>
            <w:right w:val="none" w:sz="0" w:space="0" w:color="auto"/>
          </w:divBdr>
        </w:div>
        <w:div w:id="1273778146">
          <w:marLeft w:val="547"/>
          <w:marRight w:val="0"/>
          <w:marTop w:val="154"/>
          <w:marBottom w:val="0"/>
          <w:divBdr>
            <w:top w:val="none" w:sz="0" w:space="0" w:color="auto"/>
            <w:left w:val="none" w:sz="0" w:space="0" w:color="auto"/>
            <w:bottom w:val="none" w:sz="0" w:space="0" w:color="auto"/>
            <w:right w:val="none" w:sz="0" w:space="0" w:color="auto"/>
          </w:divBdr>
        </w:div>
        <w:div w:id="551232230">
          <w:marLeft w:val="547"/>
          <w:marRight w:val="0"/>
          <w:marTop w:val="154"/>
          <w:marBottom w:val="0"/>
          <w:divBdr>
            <w:top w:val="none" w:sz="0" w:space="0" w:color="auto"/>
            <w:left w:val="none" w:sz="0" w:space="0" w:color="auto"/>
            <w:bottom w:val="none" w:sz="0" w:space="0" w:color="auto"/>
            <w:right w:val="none" w:sz="0" w:space="0" w:color="auto"/>
          </w:divBdr>
        </w:div>
      </w:divsChild>
    </w:div>
    <w:div w:id="1802070025">
      <w:bodyDiv w:val="1"/>
      <w:marLeft w:val="0"/>
      <w:marRight w:val="0"/>
      <w:marTop w:val="0"/>
      <w:marBottom w:val="0"/>
      <w:divBdr>
        <w:top w:val="none" w:sz="0" w:space="0" w:color="auto"/>
        <w:left w:val="none" w:sz="0" w:space="0" w:color="auto"/>
        <w:bottom w:val="none" w:sz="0" w:space="0" w:color="auto"/>
        <w:right w:val="none" w:sz="0" w:space="0" w:color="auto"/>
      </w:divBdr>
    </w:div>
    <w:div w:id="1859468455">
      <w:bodyDiv w:val="1"/>
      <w:marLeft w:val="0"/>
      <w:marRight w:val="0"/>
      <w:marTop w:val="0"/>
      <w:marBottom w:val="0"/>
      <w:divBdr>
        <w:top w:val="none" w:sz="0" w:space="0" w:color="auto"/>
        <w:left w:val="none" w:sz="0" w:space="0" w:color="auto"/>
        <w:bottom w:val="none" w:sz="0" w:space="0" w:color="auto"/>
        <w:right w:val="none" w:sz="0" w:space="0" w:color="auto"/>
      </w:divBdr>
      <w:divsChild>
        <w:div w:id="1770735246">
          <w:marLeft w:val="634"/>
          <w:marRight w:val="0"/>
          <w:marTop w:val="0"/>
          <w:marBottom w:val="320"/>
          <w:divBdr>
            <w:top w:val="none" w:sz="0" w:space="0" w:color="auto"/>
            <w:left w:val="none" w:sz="0" w:space="0" w:color="auto"/>
            <w:bottom w:val="none" w:sz="0" w:space="0" w:color="auto"/>
            <w:right w:val="none" w:sz="0" w:space="0" w:color="auto"/>
          </w:divBdr>
        </w:div>
        <w:div w:id="1607081595">
          <w:marLeft w:val="634"/>
          <w:marRight w:val="0"/>
          <w:marTop w:val="0"/>
          <w:marBottom w:val="320"/>
          <w:divBdr>
            <w:top w:val="none" w:sz="0" w:space="0" w:color="auto"/>
            <w:left w:val="none" w:sz="0" w:space="0" w:color="auto"/>
            <w:bottom w:val="none" w:sz="0" w:space="0" w:color="auto"/>
            <w:right w:val="none" w:sz="0" w:space="0" w:color="auto"/>
          </w:divBdr>
        </w:div>
        <w:div w:id="359015642">
          <w:marLeft w:val="634"/>
          <w:marRight w:val="0"/>
          <w:marTop w:val="0"/>
          <w:marBottom w:val="320"/>
          <w:divBdr>
            <w:top w:val="none" w:sz="0" w:space="0" w:color="auto"/>
            <w:left w:val="none" w:sz="0" w:space="0" w:color="auto"/>
            <w:bottom w:val="none" w:sz="0" w:space="0" w:color="auto"/>
            <w:right w:val="none" w:sz="0" w:space="0" w:color="auto"/>
          </w:divBdr>
        </w:div>
        <w:div w:id="515194881">
          <w:marLeft w:val="634"/>
          <w:marRight w:val="0"/>
          <w:marTop w:val="0"/>
          <w:marBottom w:val="3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yflin@mos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EF25E-F89B-4777-B89F-E2A66AD2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500</Words>
  <Characters>2854</Characters>
  <Application>Microsoft Office Word</Application>
  <DocSecurity>0</DocSecurity>
  <Lines>23</Lines>
  <Paragraphs>6</Paragraphs>
  <ScaleCrop>false</ScaleCrop>
  <Company>C.M.T</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tcu</cp:lastModifiedBy>
  <cp:revision>1</cp:revision>
  <cp:lastPrinted>2016-09-19T06:06:00Z</cp:lastPrinted>
  <dcterms:created xsi:type="dcterms:W3CDTF">2016-09-19T04:03:00Z</dcterms:created>
  <dcterms:modified xsi:type="dcterms:W3CDTF">2016-09-26T01:29:00Z</dcterms:modified>
</cp:coreProperties>
</file>