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1B" w:rsidRPr="00821D3B" w:rsidRDefault="00C9231B" w:rsidP="00C9231B">
      <w:pPr>
        <w:rPr>
          <w:rFonts w:ascii="Calibri Light" w:eastAsia="標楷體" w:hAnsi="Calibri Light"/>
          <w:b/>
          <w:bCs/>
          <w:sz w:val="28"/>
          <w:szCs w:val="28"/>
        </w:rPr>
      </w:pPr>
      <w:r w:rsidRPr="00821D3B">
        <w:rPr>
          <w:rFonts w:ascii="Calibri Light" w:eastAsia="標楷體" w:hAnsi="Calibri Light"/>
          <w:b/>
          <w:bCs/>
          <w:sz w:val="28"/>
          <w:szCs w:val="28"/>
        </w:rPr>
        <w:t>Title:</w:t>
      </w:r>
    </w:p>
    <w:p w:rsidR="00C9231B" w:rsidRPr="00821D3B" w:rsidRDefault="00C9231B" w:rsidP="00C9231B">
      <w:pPr>
        <w:jc w:val="both"/>
        <w:rPr>
          <w:rFonts w:ascii="Calibri Light" w:hAnsi="Calibri Light" w:cs="Arial"/>
          <w:sz w:val="28"/>
          <w:szCs w:val="28"/>
        </w:rPr>
      </w:pPr>
      <w:r w:rsidRPr="00821D3B">
        <w:rPr>
          <w:rFonts w:ascii="Calibri Light" w:hAnsi="Calibri Light" w:cs="Arial"/>
          <w:sz w:val="28"/>
          <w:szCs w:val="28"/>
        </w:rPr>
        <w:t xml:space="preserve">Rapamycin Ameliorates Age-Dependent Obesity Associated with Increased </w:t>
      </w:r>
      <w:proofErr w:type="spellStart"/>
      <w:r w:rsidRPr="00821D3B">
        <w:rPr>
          <w:rFonts w:ascii="Calibri Light" w:hAnsi="Calibri Light" w:cs="Arial"/>
          <w:sz w:val="28"/>
          <w:szCs w:val="28"/>
        </w:rPr>
        <w:t>mTOR</w:t>
      </w:r>
      <w:proofErr w:type="spellEnd"/>
      <w:r w:rsidRPr="00821D3B">
        <w:rPr>
          <w:rFonts w:ascii="Calibri Light" w:hAnsi="Calibri Light" w:cs="Arial"/>
          <w:sz w:val="28"/>
          <w:szCs w:val="28"/>
        </w:rPr>
        <w:t xml:space="preserve"> </w:t>
      </w:r>
      <w:proofErr w:type="gramStart"/>
      <w:r w:rsidRPr="00821D3B">
        <w:rPr>
          <w:rFonts w:ascii="Calibri Light" w:hAnsi="Calibri Light" w:cs="Arial"/>
          <w:sz w:val="28"/>
          <w:szCs w:val="28"/>
        </w:rPr>
        <w:t>Signaling</w:t>
      </w:r>
      <w:proofErr w:type="gramEnd"/>
      <w:r w:rsidRPr="00821D3B">
        <w:rPr>
          <w:rFonts w:ascii="Calibri Light" w:hAnsi="Calibri Light" w:cs="Arial"/>
          <w:sz w:val="28"/>
          <w:szCs w:val="28"/>
        </w:rPr>
        <w:t xml:space="preserve"> in Hypothalamic POMC Neurons</w:t>
      </w:r>
    </w:p>
    <w:p w:rsidR="00C9231B" w:rsidRPr="00821D3B" w:rsidRDefault="00C9231B" w:rsidP="00C9231B">
      <w:pPr>
        <w:jc w:val="both"/>
        <w:rPr>
          <w:rFonts w:ascii="Calibri Light" w:hAnsi="Calibri Light" w:cs="Arial"/>
          <w:sz w:val="28"/>
          <w:szCs w:val="28"/>
        </w:rPr>
      </w:pPr>
    </w:p>
    <w:p w:rsidR="00C9231B" w:rsidRPr="00821D3B" w:rsidRDefault="00C9231B" w:rsidP="00C9231B">
      <w:pPr>
        <w:jc w:val="both"/>
        <w:rPr>
          <w:rFonts w:ascii="Calibri Light" w:hAnsi="Calibri Light" w:cs="Arial"/>
          <w:b/>
          <w:sz w:val="28"/>
          <w:szCs w:val="28"/>
        </w:rPr>
      </w:pPr>
      <w:r w:rsidRPr="00821D3B">
        <w:rPr>
          <w:rFonts w:ascii="Calibri Light" w:hAnsi="Calibri Light" w:cs="Arial"/>
          <w:b/>
          <w:sz w:val="28"/>
          <w:szCs w:val="28"/>
        </w:rPr>
        <w:t>Abstract:</w:t>
      </w:r>
    </w:p>
    <w:p w:rsidR="00C9231B" w:rsidRPr="00821D3B" w:rsidRDefault="00C9231B" w:rsidP="00C9231B">
      <w:pPr>
        <w:jc w:val="both"/>
        <w:rPr>
          <w:rFonts w:ascii="Calibri Light" w:hAnsi="Calibri Light" w:cs="Arial"/>
          <w:sz w:val="28"/>
          <w:szCs w:val="28"/>
        </w:rPr>
      </w:pPr>
    </w:p>
    <w:p w:rsidR="00C9231B" w:rsidRPr="00821D3B" w:rsidRDefault="00C9231B" w:rsidP="00C9231B">
      <w:pPr>
        <w:autoSpaceDE w:val="0"/>
        <w:autoSpaceDN w:val="0"/>
        <w:adjustRightInd w:val="0"/>
        <w:jc w:val="both"/>
        <w:rPr>
          <w:rFonts w:ascii="Calibri Light" w:hAnsi="Calibri Light" w:cs="Arial"/>
          <w:sz w:val="28"/>
          <w:szCs w:val="28"/>
        </w:rPr>
      </w:pPr>
      <w:r w:rsidRPr="00821D3B">
        <w:rPr>
          <w:rFonts w:ascii="Calibri Light" w:hAnsi="Calibri Light" w:cs="Arial"/>
          <w:sz w:val="28"/>
          <w:szCs w:val="28"/>
        </w:rPr>
        <w:t>The prevalence of obesity in older people is the leading cause of metabolic syndromes. Central neurons serving as homeostatic sensors for bodyweight control include hypothalamic neurons that express pro-</w:t>
      </w:r>
      <w:proofErr w:type="spellStart"/>
      <w:r w:rsidRPr="00821D3B">
        <w:rPr>
          <w:rFonts w:ascii="Calibri Light" w:hAnsi="Calibri Light" w:cs="Arial"/>
          <w:sz w:val="28"/>
          <w:szCs w:val="28"/>
        </w:rPr>
        <w:t>opiomelanocortin</w:t>
      </w:r>
      <w:proofErr w:type="spellEnd"/>
      <w:r w:rsidRPr="00821D3B">
        <w:rPr>
          <w:rFonts w:ascii="Calibri Light" w:hAnsi="Calibri Light" w:cs="Arial"/>
          <w:sz w:val="28"/>
          <w:szCs w:val="28"/>
        </w:rPr>
        <w:t xml:space="preserve"> (POMC) or neuropeptide-Y (NPY) and agouti-related protein (</w:t>
      </w:r>
      <w:proofErr w:type="spellStart"/>
      <w:r w:rsidRPr="00821D3B">
        <w:rPr>
          <w:rFonts w:ascii="Calibri Light" w:hAnsi="Calibri Light" w:cs="Arial"/>
          <w:sz w:val="28"/>
          <w:szCs w:val="28"/>
        </w:rPr>
        <w:t>AgRP</w:t>
      </w:r>
      <w:proofErr w:type="spellEnd"/>
      <w:r w:rsidRPr="00821D3B">
        <w:rPr>
          <w:rFonts w:ascii="Calibri Light" w:hAnsi="Calibri Light" w:cs="Arial"/>
          <w:sz w:val="28"/>
          <w:szCs w:val="28"/>
        </w:rPr>
        <w:t>). Here, we report an age-dependent increase of mammalian target of rapamycin (</w:t>
      </w:r>
      <w:proofErr w:type="spellStart"/>
      <w:r w:rsidRPr="00821D3B">
        <w:rPr>
          <w:rFonts w:ascii="Calibri Light" w:hAnsi="Calibri Light" w:cs="Arial"/>
          <w:sz w:val="28"/>
          <w:szCs w:val="28"/>
        </w:rPr>
        <w:t>mTOR</w:t>
      </w:r>
      <w:proofErr w:type="spellEnd"/>
      <w:r w:rsidRPr="00821D3B">
        <w:rPr>
          <w:rFonts w:ascii="Calibri Light" w:hAnsi="Calibri Light" w:cs="Arial"/>
          <w:sz w:val="28"/>
          <w:szCs w:val="28"/>
        </w:rPr>
        <w:t xml:space="preserve">) signaling in POMC neurons that elevates the ATP-sensitive potassium (KATP) channel activity cell-autonomously to silence POMC neurons. Systemic or intracerebral administration of the </w:t>
      </w:r>
      <w:proofErr w:type="spellStart"/>
      <w:r w:rsidRPr="00821D3B">
        <w:rPr>
          <w:rFonts w:ascii="Calibri Light" w:hAnsi="Calibri Light" w:cs="Arial"/>
          <w:sz w:val="28"/>
          <w:szCs w:val="28"/>
        </w:rPr>
        <w:t>mTOR</w:t>
      </w:r>
      <w:proofErr w:type="spellEnd"/>
      <w:r w:rsidRPr="00821D3B">
        <w:rPr>
          <w:rFonts w:ascii="Calibri Light" w:hAnsi="Calibri Light" w:cs="Arial"/>
          <w:sz w:val="28"/>
          <w:szCs w:val="28"/>
        </w:rPr>
        <w:t xml:space="preserve"> inhibitor rapamycin causes weight loss in old mice. Intracerebral rapamycin infusion into old mice enhances the excitability and neurite projection of POMC neurons, thereby causing a reduction of food intake and body weight. Conversely, young mice lacking the </w:t>
      </w:r>
      <w:proofErr w:type="spellStart"/>
      <w:r w:rsidRPr="00821D3B">
        <w:rPr>
          <w:rFonts w:ascii="Calibri Light" w:hAnsi="Calibri Light" w:cs="Arial"/>
          <w:sz w:val="28"/>
          <w:szCs w:val="28"/>
        </w:rPr>
        <w:t>mTOR</w:t>
      </w:r>
      <w:proofErr w:type="spellEnd"/>
      <w:r w:rsidRPr="00821D3B">
        <w:rPr>
          <w:rFonts w:ascii="Calibri Light" w:hAnsi="Calibri Light" w:cs="Arial"/>
          <w:sz w:val="28"/>
          <w:szCs w:val="28"/>
        </w:rPr>
        <w:t>-negative regulator TSC1 in POMC neurons, but not those lacking TSC1 in NPY/</w:t>
      </w:r>
      <w:proofErr w:type="spellStart"/>
      <w:r w:rsidRPr="00821D3B">
        <w:rPr>
          <w:rFonts w:ascii="Calibri Light" w:hAnsi="Calibri Light" w:cs="Arial"/>
          <w:sz w:val="28"/>
          <w:szCs w:val="28"/>
        </w:rPr>
        <w:t>AgRP</w:t>
      </w:r>
      <w:proofErr w:type="spellEnd"/>
      <w:r w:rsidRPr="00821D3B">
        <w:rPr>
          <w:rFonts w:ascii="Calibri Light" w:hAnsi="Calibri Light" w:cs="Arial"/>
          <w:sz w:val="28"/>
          <w:szCs w:val="28"/>
        </w:rPr>
        <w:t xml:space="preserve"> neurons, were obese. Our study reveals that an increase in </w:t>
      </w:r>
      <w:proofErr w:type="spellStart"/>
      <w:r w:rsidRPr="00821D3B">
        <w:rPr>
          <w:rFonts w:ascii="Calibri Light" w:hAnsi="Calibri Light" w:cs="Arial"/>
          <w:sz w:val="28"/>
          <w:szCs w:val="28"/>
        </w:rPr>
        <w:t>mTOR</w:t>
      </w:r>
      <w:proofErr w:type="spellEnd"/>
      <w:r w:rsidRPr="00821D3B">
        <w:rPr>
          <w:rFonts w:ascii="Calibri Light" w:hAnsi="Calibri Light" w:cs="Arial"/>
          <w:sz w:val="28"/>
          <w:szCs w:val="28"/>
        </w:rPr>
        <w:t xml:space="preserve"> signaling in hypothalamic POMC neurons contributes to age-dependent obesity.</w:t>
      </w:r>
    </w:p>
    <w:p w:rsidR="00605182" w:rsidRPr="00C9231B" w:rsidRDefault="00605182">
      <w:bookmarkStart w:id="0" w:name="_GoBack"/>
      <w:bookmarkEnd w:id="0"/>
    </w:p>
    <w:sectPr w:rsidR="00605182" w:rsidRPr="00C923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1B"/>
    <w:rsid w:val="00605182"/>
    <w:rsid w:val="00C9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E703-2011</dc:creator>
  <cp:lastModifiedBy>E703-2011</cp:lastModifiedBy>
  <cp:revision>1</cp:revision>
  <dcterms:created xsi:type="dcterms:W3CDTF">2016-03-16T00:55:00Z</dcterms:created>
  <dcterms:modified xsi:type="dcterms:W3CDTF">2016-03-16T00:56:00Z</dcterms:modified>
</cp:coreProperties>
</file>